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5ACC1" w14:textId="037647BF" w:rsidR="007A0132" w:rsidRPr="00C35FFD" w:rsidRDefault="005C513D" w:rsidP="00F029B8">
      <w:pPr>
        <w:spacing w:after="60" w:line="276" w:lineRule="auto"/>
        <w:jc w:val="right"/>
        <w:rPr>
          <w:rFonts w:ascii="Tahoma" w:hAnsi="Tahoma" w:cs="Tahoma"/>
        </w:rPr>
      </w:pPr>
      <w:r>
        <w:rPr>
          <w:rFonts w:ascii="Tahoma" w:hAnsi="Tahoma" w:cs="Tahoma"/>
        </w:rPr>
        <w:t>Załącznik nr 6</w:t>
      </w:r>
      <w:r w:rsidR="00244CB2">
        <w:rPr>
          <w:rFonts w:ascii="Tahoma" w:hAnsi="Tahoma" w:cs="Tahoma"/>
        </w:rPr>
        <w:t xml:space="preserve"> do SWZ</w:t>
      </w:r>
    </w:p>
    <w:p w14:paraId="2A06B750" w14:textId="6F574EC8" w:rsidR="00367C16" w:rsidRPr="00C35FFD" w:rsidRDefault="0040086F" w:rsidP="005F0131">
      <w:pPr>
        <w:widowControl w:val="0"/>
        <w:suppressAutoHyphens/>
        <w:autoSpaceDN w:val="0"/>
        <w:spacing w:after="60" w:line="276" w:lineRule="auto"/>
        <w:jc w:val="both"/>
        <w:textAlignment w:val="baseline"/>
        <w:rPr>
          <w:rFonts w:ascii="Tahoma" w:eastAsia="SimSun" w:hAnsi="Tahoma" w:cs="Tahoma"/>
          <w:kern w:val="3"/>
          <w:lang w:eastAsia="zh-CN" w:bidi="hi-IN"/>
          <w14:ligatures w14:val="none"/>
        </w:rPr>
      </w:pPr>
      <w:r w:rsidRPr="00C35FFD">
        <w:rPr>
          <w:rFonts w:ascii="Tahoma" w:eastAsia="Calibri" w:hAnsi="Tahoma" w:cs="Tahoma"/>
          <w:b/>
          <w:bCs/>
          <w:i/>
          <w:iCs/>
          <w:kern w:val="0"/>
        </w:rPr>
        <w:tab/>
      </w:r>
      <w:r w:rsidRPr="00C35FFD">
        <w:rPr>
          <w:rFonts w:ascii="Tahoma" w:eastAsia="Calibri" w:hAnsi="Tahoma" w:cs="Tahoma"/>
          <w:b/>
          <w:bCs/>
          <w:i/>
          <w:iCs/>
          <w:kern w:val="0"/>
        </w:rPr>
        <w:tab/>
      </w:r>
      <w:r w:rsidRPr="00C35FFD">
        <w:rPr>
          <w:rFonts w:ascii="Tahoma" w:eastAsia="Calibri" w:hAnsi="Tahoma" w:cs="Tahoma"/>
          <w:b/>
          <w:bCs/>
          <w:i/>
          <w:iCs/>
          <w:kern w:val="0"/>
        </w:rPr>
        <w:tab/>
      </w:r>
      <w:r w:rsidRPr="00C35FFD">
        <w:rPr>
          <w:rFonts w:ascii="Tahoma" w:eastAsia="Calibri" w:hAnsi="Tahoma" w:cs="Tahoma"/>
          <w:b/>
          <w:bCs/>
          <w:i/>
          <w:iCs/>
          <w:kern w:val="0"/>
        </w:rPr>
        <w:tab/>
        <w:t xml:space="preserve">   </w:t>
      </w:r>
      <w:r w:rsidR="0006581D" w:rsidRPr="00C35FFD">
        <w:rPr>
          <w:rFonts w:ascii="Tahoma" w:eastAsia="Calibri" w:hAnsi="Tahoma" w:cs="Tahoma"/>
          <w:b/>
          <w:bCs/>
          <w:i/>
          <w:iCs/>
          <w:kern w:val="0"/>
        </w:rPr>
        <w:tab/>
      </w:r>
      <w:r w:rsidR="0006581D" w:rsidRPr="00C35FFD">
        <w:rPr>
          <w:rFonts w:ascii="Tahoma" w:eastAsia="Calibri" w:hAnsi="Tahoma" w:cs="Tahoma"/>
          <w:b/>
          <w:bCs/>
          <w:i/>
          <w:iCs/>
          <w:kern w:val="0"/>
        </w:rPr>
        <w:tab/>
      </w:r>
    </w:p>
    <w:p w14:paraId="5EB35040" w14:textId="77777777" w:rsidR="00367C16" w:rsidRPr="00C35FFD" w:rsidRDefault="00367C16" w:rsidP="005F0131">
      <w:pPr>
        <w:pStyle w:val="Tytu"/>
        <w:spacing w:after="60" w:line="276" w:lineRule="auto"/>
        <w:contextualSpacing w:val="0"/>
        <w:rPr>
          <w:rFonts w:ascii="Tahoma" w:eastAsia="Lucida Sans Unicode" w:hAnsi="Tahoma" w:cs="Tahoma"/>
          <w:sz w:val="22"/>
          <w:szCs w:val="22"/>
          <w:u w:val="single"/>
        </w:rPr>
      </w:pPr>
    </w:p>
    <w:p w14:paraId="201A9F70" w14:textId="77777777" w:rsidR="00367C16" w:rsidRPr="00C35FFD" w:rsidRDefault="00367C16" w:rsidP="005F0131">
      <w:pPr>
        <w:pStyle w:val="Tytu"/>
        <w:spacing w:after="60" w:line="276" w:lineRule="auto"/>
        <w:contextualSpacing w:val="0"/>
        <w:jc w:val="center"/>
        <w:rPr>
          <w:rFonts w:ascii="Tahoma" w:eastAsia="Lucida Sans Unicode" w:hAnsi="Tahoma" w:cs="Tahoma"/>
          <w:sz w:val="22"/>
          <w:szCs w:val="22"/>
          <w:u w:val="single"/>
        </w:rPr>
      </w:pPr>
      <w:r w:rsidRPr="00C35FFD">
        <w:rPr>
          <w:rFonts w:ascii="Tahoma" w:eastAsia="Lucida Sans Unicode" w:hAnsi="Tahoma" w:cs="Tahoma"/>
          <w:sz w:val="22"/>
          <w:szCs w:val="22"/>
          <w:u w:val="single"/>
        </w:rPr>
        <w:t>PROJEKTOWANE POSTANOWIENIA UMOWY</w:t>
      </w:r>
    </w:p>
    <w:p w14:paraId="38634CA7" w14:textId="77777777" w:rsidR="00367C16" w:rsidRPr="00C35FFD" w:rsidRDefault="00367C16" w:rsidP="005F0131">
      <w:pPr>
        <w:spacing w:after="60" w:line="276" w:lineRule="auto"/>
        <w:rPr>
          <w:rFonts w:ascii="Tahoma" w:hAnsi="Tahoma" w:cs="Tahoma"/>
        </w:rPr>
      </w:pPr>
    </w:p>
    <w:p w14:paraId="548068A6" w14:textId="017B0800" w:rsidR="00367C16" w:rsidRPr="00C35FFD" w:rsidRDefault="00367C16" w:rsidP="005F0131">
      <w:pPr>
        <w:pStyle w:val="Tretekstubezwcicia"/>
        <w:numPr>
          <w:ilvl w:val="0"/>
          <w:numId w:val="0"/>
        </w:numPr>
        <w:spacing w:after="60" w:line="276" w:lineRule="auto"/>
        <w:jc w:val="center"/>
        <w:rPr>
          <w:rFonts w:ascii="Tahoma" w:hAnsi="Tahoma" w:cs="Tahoma"/>
          <w:b/>
          <w:bCs/>
          <w:sz w:val="22"/>
          <w:szCs w:val="22"/>
        </w:rPr>
      </w:pPr>
      <w:r w:rsidRPr="00C35FFD">
        <w:rPr>
          <w:rFonts w:ascii="Tahoma" w:hAnsi="Tahoma" w:cs="Tahoma"/>
          <w:b/>
          <w:bCs/>
          <w:sz w:val="22"/>
          <w:szCs w:val="22"/>
        </w:rPr>
        <w:t>Umowa nr</w:t>
      </w:r>
      <w:r w:rsidR="002F3E2D">
        <w:rPr>
          <w:rFonts w:ascii="Tahoma" w:hAnsi="Tahoma" w:cs="Tahoma"/>
          <w:b/>
          <w:bCs/>
          <w:sz w:val="22"/>
          <w:szCs w:val="22"/>
        </w:rPr>
        <w:t xml:space="preserve"> 1/BK/2025</w:t>
      </w:r>
    </w:p>
    <w:p w14:paraId="5D3B9B2B" w14:textId="77777777" w:rsidR="00367C16" w:rsidRPr="00C35FFD" w:rsidRDefault="00367C16" w:rsidP="005F0131">
      <w:pPr>
        <w:pStyle w:val="Tretekstubezwcicia"/>
        <w:numPr>
          <w:ilvl w:val="0"/>
          <w:numId w:val="0"/>
        </w:numPr>
        <w:spacing w:after="60" w:line="276" w:lineRule="auto"/>
        <w:jc w:val="center"/>
        <w:rPr>
          <w:rFonts w:ascii="Tahoma" w:hAnsi="Tahoma" w:cs="Tahoma"/>
          <w:b/>
          <w:bCs/>
          <w:sz w:val="22"/>
          <w:szCs w:val="22"/>
        </w:rPr>
      </w:pPr>
    </w:p>
    <w:p w14:paraId="52BCABEB" w14:textId="77777777" w:rsidR="00367C16" w:rsidRPr="00C35FFD" w:rsidRDefault="00367C16" w:rsidP="005F0131">
      <w:pPr>
        <w:spacing w:after="60" w:line="276" w:lineRule="auto"/>
        <w:jc w:val="both"/>
        <w:rPr>
          <w:rFonts w:ascii="Tahoma" w:hAnsi="Tahoma" w:cs="Tahoma"/>
        </w:rPr>
      </w:pPr>
      <w:r w:rsidRPr="00C35FFD">
        <w:rPr>
          <w:rFonts w:ascii="Tahoma" w:hAnsi="Tahoma" w:cs="Tahoma"/>
        </w:rPr>
        <w:t xml:space="preserve">zawarta w dniu ….  roku pomiędzy: </w:t>
      </w:r>
    </w:p>
    <w:p w14:paraId="2B1C3468" w14:textId="77777777" w:rsidR="00367C16" w:rsidRPr="00C35FFD" w:rsidRDefault="00367C16" w:rsidP="005F0131">
      <w:pPr>
        <w:pStyle w:val="Default"/>
        <w:spacing w:after="60" w:line="276" w:lineRule="auto"/>
        <w:rPr>
          <w:rFonts w:ascii="Tahoma" w:hAnsi="Tahoma" w:cs="Tahoma"/>
          <w:sz w:val="22"/>
          <w:szCs w:val="22"/>
        </w:rPr>
      </w:pPr>
    </w:p>
    <w:p w14:paraId="7413520B" w14:textId="0BF2618A" w:rsidR="00367C16" w:rsidRPr="00C35FFD" w:rsidRDefault="0006581D" w:rsidP="005F0131">
      <w:pPr>
        <w:spacing w:after="60" w:line="276" w:lineRule="auto"/>
        <w:jc w:val="both"/>
        <w:rPr>
          <w:rFonts w:ascii="Tahoma" w:eastAsia="Calibri" w:hAnsi="Tahoma" w:cs="Tahoma"/>
          <w:b/>
          <w:bCs/>
        </w:rPr>
      </w:pPr>
      <w:r w:rsidRPr="00C35FFD">
        <w:rPr>
          <w:rFonts w:ascii="Tahoma" w:eastAsia="Calibri" w:hAnsi="Tahoma" w:cs="Tahoma"/>
          <w:b/>
          <w:bCs/>
        </w:rPr>
        <w:t xml:space="preserve">Zakładem Gospodarki Komunalnej i Mieszkaniowej w Kamieniu Krajeńskim </w:t>
      </w:r>
      <w:proofErr w:type="spellStart"/>
      <w:r w:rsidRPr="00C35FFD">
        <w:rPr>
          <w:rFonts w:ascii="Tahoma" w:eastAsia="Calibri" w:hAnsi="Tahoma" w:cs="Tahoma"/>
          <w:b/>
          <w:bCs/>
        </w:rPr>
        <w:t>Sp</w:t>
      </w:r>
      <w:proofErr w:type="spellEnd"/>
      <w:r w:rsidRPr="00C35FFD">
        <w:rPr>
          <w:rFonts w:ascii="Tahoma" w:eastAsia="Calibri" w:hAnsi="Tahoma" w:cs="Tahoma"/>
          <w:b/>
          <w:bCs/>
        </w:rPr>
        <w:t xml:space="preserve"> z o.o.</w:t>
      </w:r>
      <w:r w:rsidR="00367C16" w:rsidRPr="00C35FFD">
        <w:rPr>
          <w:rFonts w:ascii="Tahoma" w:eastAsia="Calibri" w:hAnsi="Tahoma" w:cs="Tahoma"/>
          <w:b/>
          <w:bCs/>
        </w:rPr>
        <w:t xml:space="preserve"> </w:t>
      </w:r>
      <w:r w:rsidR="00367C16" w:rsidRPr="00C35FFD">
        <w:rPr>
          <w:rFonts w:ascii="Tahoma" w:eastAsia="Calibri" w:hAnsi="Tahoma" w:cs="Tahoma"/>
        </w:rPr>
        <w:t xml:space="preserve">z siedzibą w </w:t>
      </w:r>
      <w:r w:rsidRPr="00C35FFD">
        <w:rPr>
          <w:rFonts w:ascii="Tahoma" w:eastAsia="Calibri" w:hAnsi="Tahoma" w:cs="Tahoma"/>
        </w:rPr>
        <w:t>Kamieniu Krajeńskim, przy</w:t>
      </w:r>
      <w:r w:rsidR="00367C16" w:rsidRPr="00C35FFD">
        <w:rPr>
          <w:rFonts w:ascii="Tahoma" w:eastAsia="Calibri" w:hAnsi="Tahoma" w:cs="Tahoma"/>
        </w:rPr>
        <w:t xml:space="preserve"> ul. </w:t>
      </w:r>
      <w:r w:rsidRPr="00C35FFD">
        <w:rPr>
          <w:rFonts w:ascii="Tahoma" w:hAnsi="Tahoma" w:cs="Tahoma"/>
        </w:rPr>
        <w:t>Strzeleckiej 16</w:t>
      </w:r>
      <w:r w:rsidR="00367C16" w:rsidRPr="00C35FFD">
        <w:rPr>
          <w:rFonts w:ascii="Tahoma" w:eastAsia="Calibri" w:hAnsi="Tahoma" w:cs="Tahoma"/>
        </w:rPr>
        <w:t>,</w:t>
      </w:r>
      <w:r w:rsidRPr="00C35FFD">
        <w:rPr>
          <w:rFonts w:ascii="Tahoma" w:eastAsia="Calibri" w:hAnsi="Tahoma" w:cs="Tahoma"/>
        </w:rPr>
        <w:t xml:space="preserve"> 89-430 Kamień Krajeński,</w:t>
      </w:r>
      <w:r w:rsidR="00367C16" w:rsidRPr="00C35FFD">
        <w:rPr>
          <w:rFonts w:ascii="Tahoma" w:eastAsia="Calibri" w:hAnsi="Tahoma" w:cs="Tahoma"/>
        </w:rPr>
        <w:t xml:space="preserve"> wpisan</w:t>
      </w:r>
      <w:r w:rsidRPr="00C35FFD">
        <w:rPr>
          <w:rFonts w:ascii="Tahoma" w:eastAsia="Calibri" w:hAnsi="Tahoma" w:cs="Tahoma"/>
        </w:rPr>
        <w:t>ą</w:t>
      </w:r>
      <w:r w:rsidR="00367C16" w:rsidRPr="00C35FFD">
        <w:rPr>
          <w:rFonts w:ascii="Tahoma" w:eastAsia="Calibri" w:hAnsi="Tahoma" w:cs="Tahoma"/>
        </w:rPr>
        <w:t xml:space="preserve"> do rejestru przedsiębiorców Krajowego Rejestru Sądowego prowadzonego przez </w:t>
      </w:r>
      <w:r w:rsidRPr="00C35FFD">
        <w:rPr>
          <w:rFonts w:ascii="Tahoma" w:eastAsia="Calibri" w:hAnsi="Tahoma" w:cs="Tahoma"/>
        </w:rPr>
        <w:t>S</w:t>
      </w:r>
      <w:r w:rsidR="00C35FFD" w:rsidRPr="00C35FFD">
        <w:rPr>
          <w:rFonts w:ascii="Tahoma" w:eastAsia="Calibri" w:hAnsi="Tahoma" w:cs="Tahoma"/>
        </w:rPr>
        <w:t>ąd</w:t>
      </w:r>
      <w:r w:rsidRPr="00C35FFD">
        <w:rPr>
          <w:rFonts w:ascii="Tahoma" w:eastAsia="Calibri" w:hAnsi="Tahoma" w:cs="Tahoma"/>
        </w:rPr>
        <w:t xml:space="preserve"> Rejonowy w Bydgoszczy, XIII Wydział Gospodarczy Krajowego Rejestru Sądowego </w:t>
      </w:r>
      <w:r w:rsidR="00367C16" w:rsidRPr="00C35FFD">
        <w:rPr>
          <w:rFonts w:ascii="Tahoma" w:eastAsia="Calibri" w:hAnsi="Tahoma" w:cs="Tahoma"/>
        </w:rPr>
        <w:t xml:space="preserve">pod numerem KRS </w:t>
      </w:r>
      <w:r w:rsidRPr="00C35FFD">
        <w:rPr>
          <w:rFonts w:ascii="Tahoma" w:eastAsia="Calibri" w:hAnsi="Tahoma" w:cs="Tahoma"/>
        </w:rPr>
        <w:t>0000234166</w:t>
      </w:r>
      <w:r w:rsidR="00367C16" w:rsidRPr="00C35FFD">
        <w:rPr>
          <w:rFonts w:ascii="Tahoma" w:eastAsia="Calibri" w:hAnsi="Tahoma" w:cs="Tahoma"/>
        </w:rPr>
        <w:t xml:space="preserve">, NIP: </w:t>
      </w:r>
      <w:r w:rsidRPr="00C35FFD">
        <w:rPr>
          <w:rFonts w:ascii="Tahoma" w:eastAsia="Calibri" w:hAnsi="Tahoma" w:cs="Tahoma"/>
        </w:rPr>
        <w:t>5040013477</w:t>
      </w:r>
      <w:r w:rsidR="00367C16" w:rsidRPr="00C35FFD">
        <w:rPr>
          <w:rFonts w:ascii="Tahoma" w:eastAsia="Calibri" w:hAnsi="Tahoma" w:cs="Tahoma"/>
        </w:rPr>
        <w:t xml:space="preserve">, REGON: </w:t>
      </w:r>
      <w:r w:rsidRPr="00C35FFD">
        <w:rPr>
          <w:rFonts w:ascii="Tahoma" w:eastAsia="Calibri" w:hAnsi="Tahoma" w:cs="Tahoma"/>
        </w:rPr>
        <w:t>340035950</w:t>
      </w:r>
      <w:r w:rsidR="00367C16" w:rsidRPr="00C35FFD">
        <w:rPr>
          <w:rFonts w:ascii="Tahoma" w:eastAsia="Calibri" w:hAnsi="Tahoma" w:cs="Tahoma"/>
        </w:rPr>
        <w:t xml:space="preserve">, </w:t>
      </w:r>
      <w:r w:rsidR="00367C16" w:rsidRPr="00C35FFD">
        <w:rPr>
          <w:rFonts w:ascii="Tahoma" w:hAnsi="Tahoma" w:cs="Tahoma"/>
        </w:rPr>
        <w:t xml:space="preserve">w imieniu, którego działa: </w:t>
      </w:r>
    </w:p>
    <w:p w14:paraId="243F6F27" w14:textId="781F8D49" w:rsidR="00367C16" w:rsidRPr="00C35FFD" w:rsidRDefault="0006581D" w:rsidP="005F0131">
      <w:pPr>
        <w:pStyle w:val="Default"/>
        <w:spacing w:after="60" w:line="276" w:lineRule="auto"/>
        <w:rPr>
          <w:rFonts w:ascii="Tahoma" w:hAnsi="Tahoma" w:cs="Tahoma"/>
          <w:sz w:val="22"/>
          <w:szCs w:val="22"/>
        </w:rPr>
      </w:pPr>
      <w:r w:rsidRPr="00C35FFD">
        <w:rPr>
          <w:rFonts w:ascii="Tahoma" w:hAnsi="Tahoma" w:cs="Tahoma"/>
          <w:b/>
          <w:bCs/>
          <w:i/>
          <w:iCs/>
          <w:sz w:val="22"/>
          <w:szCs w:val="22"/>
        </w:rPr>
        <w:t>………………….</w:t>
      </w:r>
      <w:r w:rsidR="00367C16" w:rsidRPr="00C35FFD">
        <w:rPr>
          <w:rFonts w:ascii="Tahoma" w:hAnsi="Tahoma" w:cs="Tahoma"/>
          <w:b/>
          <w:bCs/>
          <w:i/>
          <w:iCs/>
          <w:sz w:val="22"/>
          <w:szCs w:val="22"/>
        </w:rPr>
        <w:t xml:space="preserve"> – </w:t>
      </w:r>
      <w:r w:rsidRPr="00C35FFD">
        <w:rPr>
          <w:rFonts w:ascii="Tahoma" w:hAnsi="Tahoma" w:cs="Tahoma"/>
          <w:b/>
          <w:bCs/>
          <w:i/>
          <w:iCs/>
          <w:sz w:val="22"/>
          <w:szCs w:val="22"/>
        </w:rPr>
        <w:t>………………………..</w:t>
      </w:r>
    </w:p>
    <w:p w14:paraId="3097E816" w14:textId="77777777" w:rsidR="00367C16" w:rsidRPr="00C35FFD" w:rsidRDefault="00367C16" w:rsidP="005F0131">
      <w:pPr>
        <w:pStyle w:val="Default"/>
        <w:spacing w:after="60" w:line="276" w:lineRule="auto"/>
        <w:rPr>
          <w:rFonts w:ascii="Tahoma" w:hAnsi="Tahoma" w:cs="Tahoma"/>
          <w:sz w:val="22"/>
          <w:szCs w:val="22"/>
        </w:rPr>
      </w:pPr>
      <w:r w:rsidRPr="00C35FFD">
        <w:rPr>
          <w:rFonts w:ascii="Tahoma" w:hAnsi="Tahoma" w:cs="Tahoma"/>
          <w:sz w:val="22"/>
          <w:szCs w:val="22"/>
        </w:rPr>
        <w:t xml:space="preserve">zwanym w dalszej części Zamawiającym, </w:t>
      </w:r>
    </w:p>
    <w:p w14:paraId="4EAF6151" w14:textId="77777777" w:rsidR="00367C16" w:rsidRPr="00C35FFD" w:rsidRDefault="00367C16" w:rsidP="005F0131">
      <w:pPr>
        <w:pStyle w:val="Default"/>
        <w:spacing w:after="60" w:line="276" w:lineRule="auto"/>
        <w:rPr>
          <w:rFonts w:ascii="Tahoma" w:hAnsi="Tahoma" w:cs="Tahoma"/>
          <w:sz w:val="22"/>
          <w:szCs w:val="22"/>
        </w:rPr>
      </w:pPr>
      <w:r w:rsidRPr="00C35FFD">
        <w:rPr>
          <w:rFonts w:ascii="Tahoma" w:hAnsi="Tahoma" w:cs="Tahoma"/>
          <w:sz w:val="22"/>
          <w:szCs w:val="22"/>
        </w:rPr>
        <w:t xml:space="preserve">a </w:t>
      </w:r>
    </w:p>
    <w:p w14:paraId="4CA3F65F" w14:textId="3C8A22B1" w:rsidR="00367C16" w:rsidRPr="00C35FFD" w:rsidRDefault="00367C16" w:rsidP="005F0131">
      <w:pPr>
        <w:pStyle w:val="Default"/>
        <w:spacing w:after="60" w:line="276" w:lineRule="auto"/>
        <w:jc w:val="both"/>
        <w:rPr>
          <w:rFonts w:ascii="Tahoma" w:hAnsi="Tahoma" w:cs="Tahoma"/>
          <w:sz w:val="22"/>
          <w:szCs w:val="22"/>
        </w:rPr>
      </w:pPr>
      <w:r w:rsidRPr="00C35FFD">
        <w:rPr>
          <w:rFonts w:ascii="Tahoma" w:hAnsi="Tahoma" w:cs="Tahoma"/>
          <w:sz w:val="22"/>
          <w:szCs w:val="22"/>
        </w:rPr>
        <w:t xml:space="preserve">........................................ </w:t>
      </w:r>
      <w:r w:rsidRPr="00C35FFD">
        <w:rPr>
          <w:rFonts w:ascii="Tahoma" w:hAnsi="Tahoma" w:cs="Tahoma"/>
          <w:i/>
          <w:iCs/>
          <w:sz w:val="22"/>
          <w:szCs w:val="22"/>
        </w:rPr>
        <w:t xml:space="preserve">prowadzącą działalność gospodarczą na podstawie wpisu do ......... NIP ..... REGON/ lub wpisu do Krajowego Rejestru Przedsiębiorców Krajowego Rejestru Sądowego prowadzonego przez Sąd Rejonowy ……………… w ………………………. Wydział Gospodarczy Krajowego Rejestru Sądowego pod numerem KRS…………….., NIP: …………………, REGON:………………, Nr BDO: ……………, w imieniu, którego działa/ lub. reprezentowaną przez: .......................................…........................................................................, </w:t>
      </w:r>
    </w:p>
    <w:p w14:paraId="492F76E6" w14:textId="77777777" w:rsidR="00367C16" w:rsidRPr="00C35FFD" w:rsidRDefault="00367C16" w:rsidP="005F0131">
      <w:pPr>
        <w:pStyle w:val="Default"/>
        <w:spacing w:after="60" w:line="276" w:lineRule="auto"/>
        <w:jc w:val="both"/>
        <w:rPr>
          <w:rFonts w:ascii="Tahoma" w:hAnsi="Tahoma" w:cs="Tahoma"/>
          <w:i/>
          <w:iCs/>
          <w:sz w:val="22"/>
          <w:szCs w:val="22"/>
        </w:rPr>
      </w:pPr>
      <w:r w:rsidRPr="00C35FFD">
        <w:rPr>
          <w:rFonts w:ascii="Tahoma" w:hAnsi="Tahoma" w:cs="Tahoma"/>
          <w:i/>
          <w:iCs/>
          <w:sz w:val="22"/>
          <w:szCs w:val="22"/>
        </w:rPr>
        <w:t xml:space="preserve">zwaną dalej </w:t>
      </w:r>
    </w:p>
    <w:p w14:paraId="3CF12DF8" w14:textId="77777777" w:rsidR="00367C16" w:rsidRPr="00C35FFD" w:rsidRDefault="00367C16" w:rsidP="005F0131">
      <w:pPr>
        <w:pStyle w:val="Default"/>
        <w:spacing w:after="60" w:line="276" w:lineRule="auto"/>
        <w:jc w:val="both"/>
        <w:rPr>
          <w:rFonts w:ascii="Tahoma" w:hAnsi="Tahoma" w:cs="Tahoma"/>
          <w:i/>
          <w:iCs/>
          <w:sz w:val="22"/>
          <w:szCs w:val="22"/>
        </w:rPr>
      </w:pPr>
      <w:r w:rsidRPr="00C35FFD">
        <w:rPr>
          <w:rFonts w:ascii="Tahoma" w:hAnsi="Tahoma" w:cs="Tahoma"/>
          <w:b/>
          <w:bCs/>
          <w:i/>
          <w:iCs/>
          <w:sz w:val="22"/>
          <w:szCs w:val="22"/>
        </w:rPr>
        <w:t>Wykonawcą</w:t>
      </w:r>
      <w:r w:rsidRPr="00C35FFD">
        <w:rPr>
          <w:rFonts w:ascii="Tahoma" w:hAnsi="Tahoma" w:cs="Tahoma"/>
          <w:i/>
          <w:iCs/>
          <w:sz w:val="22"/>
          <w:szCs w:val="22"/>
        </w:rPr>
        <w:t xml:space="preserve">, </w:t>
      </w:r>
    </w:p>
    <w:p w14:paraId="0B7D69D3" w14:textId="77777777" w:rsidR="00367C16" w:rsidRPr="00C35FFD" w:rsidRDefault="00367C16" w:rsidP="005F0131">
      <w:pPr>
        <w:spacing w:after="60" w:line="276" w:lineRule="auto"/>
        <w:ind w:left="-5" w:hanging="10"/>
        <w:jc w:val="both"/>
        <w:rPr>
          <w:rFonts w:ascii="Tahoma" w:hAnsi="Tahoma" w:cs="Tahoma"/>
        </w:rPr>
      </w:pPr>
    </w:p>
    <w:p w14:paraId="017F1CB9" w14:textId="67EE867E" w:rsidR="00367C16" w:rsidRPr="00C35FFD" w:rsidRDefault="00367C16" w:rsidP="005F0131">
      <w:pPr>
        <w:pStyle w:val="Standard"/>
        <w:spacing w:after="60" w:line="276" w:lineRule="auto"/>
        <w:jc w:val="both"/>
        <w:rPr>
          <w:rFonts w:ascii="Tahoma" w:hAnsi="Tahoma" w:cs="Tahoma"/>
          <w:sz w:val="22"/>
          <w:szCs w:val="22"/>
        </w:rPr>
      </w:pPr>
      <w:r w:rsidRPr="00C35FFD">
        <w:rPr>
          <w:rFonts w:ascii="Tahoma" w:hAnsi="Tahoma" w:cs="Tahoma"/>
          <w:sz w:val="22"/>
          <w:szCs w:val="22"/>
          <w:highlight w:val="white"/>
        </w:rPr>
        <w:t xml:space="preserve">Umowę zawarto w trybie zapytania ofertowego </w:t>
      </w:r>
      <w:r w:rsidRPr="00C35FFD">
        <w:rPr>
          <w:rFonts w:ascii="Tahoma" w:hAnsi="Tahoma" w:cs="Tahoma"/>
          <w:sz w:val="22"/>
          <w:szCs w:val="22"/>
        </w:rPr>
        <w:t xml:space="preserve">numer sprawy: </w:t>
      </w:r>
      <w:r w:rsidR="002F3E2D">
        <w:rPr>
          <w:rFonts w:ascii="Tahoma" w:hAnsi="Tahoma" w:cs="Tahoma"/>
          <w:sz w:val="22"/>
          <w:szCs w:val="22"/>
        </w:rPr>
        <w:t>1/BK</w:t>
      </w:r>
      <w:r w:rsidRPr="00C35FFD">
        <w:rPr>
          <w:rFonts w:ascii="Tahoma" w:hAnsi="Tahoma" w:cs="Tahoma"/>
          <w:sz w:val="22"/>
          <w:szCs w:val="22"/>
        </w:rPr>
        <w:t xml:space="preserve">/2025, dalej jako: „Zapytanie Ofertowe”.  </w:t>
      </w:r>
    </w:p>
    <w:p w14:paraId="047DA726" w14:textId="77777777" w:rsidR="00367C16" w:rsidRPr="00C35FFD" w:rsidRDefault="00367C16" w:rsidP="005F0131">
      <w:pPr>
        <w:pStyle w:val="Standard"/>
        <w:spacing w:after="60" w:line="276" w:lineRule="auto"/>
        <w:jc w:val="both"/>
        <w:rPr>
          <w:rFonts w:ascii="Tahoma" w:hAnsi="Tahoma" w:cs="Tahoma"/>
          <w:b/>
          <w:sz w:val="22"/>
          <w:szCs w:val="22"/>
          <w:highlight w:val="white"/>
        </w:rPr>
      </w:pPr>
    </w:p>
    <w:p w14:paraId="63820A49" w14:textId="1E48CB07" w:rsidR="00367C16" w:rsidRPr="00C35FFD" w:rsidRDefault="00367C16" w:rsidP="005F0131">
      <w:pPr>
        <w:pStyle w:val="Standard"/>
        <w:spacing w:after="60" w:line="276" w:lineRule="auto"/>
        <w:jc w:val="both"/>
        <w:rPr>
          <w:rFonts w:ascii="Tahoma" w:hAnsi="Tahoma" w:cs="Tahoma"/>
          <w:sz w:val="22"/>
          <w:szCs w:val="22"/>
          <w:highlight w:val="white"/>
        </w:rPr>
      </w:pPr>
      <w:r w:rsidRPr="00C35FFD">
        <w:rPr>
          <w:rFonts w:ascii="Tahoma" w:hAnsi="Tahoma" w:cs="Tahoma"/>
          <w:sz w:val="22"/>
          <w:szCs w:val="22"/>
          <w:highlight w:val="white"/>
        </w:rPr>
        <w:t xml:space="preserve">Wykonawca oświadcza, że realizacja umowy odbywać się będzie zgodnie z treścią Zapytania  Ofertowego i złożoną w ramach ww. postępowania </w:t>
      </w:r>
      <w:r w:rsidR="0006581D" w:rsidRPr="00C35FFD">
        <w:rPr>
          <w:rFonts w:ascii="Tahoma" w:hAnsi="Tahoma" w:cs="Tahoma"/>
          <w:sz w:val="22"/>
          <w:szCs w:val="22"/>
          <w:highlight w:val="white"/>
        </w:rPr>
        <w:t>ofertą</w:t>
      </w:r>
      <w:r w:rsidRPr="00C35FFD">
        <w:rPr>
          <w:rFonts w:ascii="Tahoma" w:hAnsi="Tahoma" w:cs="Tahoma"/>
          <w:sz w:val="22"/>
          <w:szCs w:val="22"/>
          <w:highlight w:val="white"/>
        </w:rPr>
        <w:t>.</w:t>
      </w:r>
    </w:p>
    <w:p w14:paraId="0ED181AD" w14:textId="77777777" w:rsidR="00367C16" w:rsidRPr="00C35FFD" w:rsidRDefault="00367C16" w:rsidP="005F0131">
      <w:pPr>
        <w:autoSpaceDE w:val="0"/>
        <w:autoSpaceDN w:val="0"/>
        <w:adjustRightInd w:val="0"/>
        <w:spacing w:after="60" w:line="276" w:lineRule="auto"/>
        <w:jc w:val="both"/>
        <w:rPr>
          <w:rFonts w:ascii="Tahoma" w:hAnsi="Tahoma" w:cs="Tahoma"/>
          <w:kern w:val="0"/>
          <w:highlight w:val="yellow"/>
        </w:rPr>
      </w:pPr>
    </w:p>
    <w:p w14:paraId="16687456" w14:textId="77777777" w:rsidR="00367C16" w:rsidRPr="00C35FFD" w:rsidRDefault="00367C16" w:rsidP="005F0131">
      <w:pPr>
        <w:pStyle w:val="Default"/>
        <w:spacing w:after="60" w:line="276" w:lineRule="auto"/>
        <w:rPr>
          <w:rFonts w:ascii="Tahoma" w:hAnsi="Tahoma" w:cs="Tahoma"/>
          <w:color w:val="auto"/>
          <w:sz w:val="22"/>
          <w:szCs w:val="22"/>
        </w:rPr>
      </w:pPr>
    </w:p>
    <w:p w14:paraId="4043BA58"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§1</w:t>
      </w:r>
    </w:p>
    <w:p w14:paraId="306AE951" w14:textId="77777777" w:rsidR="0006581D" w:rsidRPr="00C35FFD" w:rsidRDefault="00367C16" w:rsidP="005F0131">
      <w:pPr>
        <w:pStyle w:val="Default"/>
        <w:numPr>
          <w:ilvl w:val="0"/>
          <w:numId w:val="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Na podstawie niniejszej Umowy Zamawiający zleca, a Wykonawca przyjmuje do wykonania przedmiot umowy pn.: </w:t>
      </w:r>
      <w:r w:rsidR="0006581D" w:rsidRPr="00C35FFD">
        <w:rPr>
          <w:rFonts w:ascii="Tahoma" w:hAnsi="Tahoma" w:cs="Tahoma"/>
          <w:b/>
          <w:bCs/>
          <w:i/>
          <w:iCs/>
          <w:sz w:val="22"/>
          <w:szCs w:val="22"/>
        </w:rPr>
        <w:t>„Wdrożenie zaawansowanego Geograficznego Systemu Informacyjnego (GIS) zarządzania liniową infrastrukturą wodociągową i kanalizacyjną wraz z modelem hydraulicznym sieci wodociągowej oraz strefowym opomiarowaniem w ramach efektywnego monitoringu w celu obniżania strat wody na terenie gminy Kamień Krajeński”</w:t>
      </w:r>
      <w:r w:rsidRPr="00C35FFD">
        <w:rPr>
          <w:rFonts w:ascii="Tahoma" w:hAnsi="Tahoma" w:cs="Tahoma"/>
          <w:b/>
          <w:bCs/>
          <w:i/>
          <w:iCs/>
          <w:sz w:val="22"/>
          <w:szCs w:val="22"/>
        </w:rPr>
        <w:t>,</w:t>
      </w:r>
      <w:r w:rsidRPr="00C35FFD">
        <w:rPr>
          <w:rFonts w:ascii="Tahoma" w:hAnsi="Tahoma" w:cs="Tahoma"/>
          <w:b/>
          <w:i/>
          <w:iCs/>
          <w:sz w:val="22"/>
          <w:szCs w:val="22"/>
        </w:rPr>
        <w:t xml:space="preserve"> </w:t>
      </w:r>
      <w:r w:rsidRPr="00C35FFD">
        <w:rPr>
          <w:rFonts w:ascii="Tahoma" w:hAnsi="Tahoma" w:cs="Tahoma"/>
          <w:color w:val="auto"/>
          <w:sz w:val="22"/>
          <w:szCs w:val="22"/>
        </w:rPr>
        <w:lastRenderedPageBreak/>
        <w:t>zgodnie z wymaganiami określonymi przez Zamawiającego, zasadami wiedzy technicznej, na warunkach wskazanych w Zapytaniu Ofertowym wraz z załącznikami oraz w ofercie Wykonawcy, stanowiącej załącznik do niniejszej Umowy, zwanego dalej:  „Przedmiot Umowy”.</w:t>
      </w:r>
    </w:p>
    <w:p w14:paraId="497AFDD0" w14:textId="2D201302" w:rsidR="00693049" w:rsidRPr="00C35FFD" w:rsidRDefault="00367C16" w:rsidP="005F0131">
      <w:pPr>
        <w:pStyle w:val="Default"/>
        <w:numPr>
          <w:ilvl w:val="0"/>
          <w:numId w:val="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Szczegółowy zakres Przedmiotu Umowy i sposób realizacji przedmiotu umowy, a w tym m.in. istotne dla Zamawiającego postanowienia i zobowiązania Wykonawcy określa </w:t>
      </w:r>
      <w:r w:rsidR="00693049" w:rsidRPr="00C35FFD">
        <w:rPr>
          <w:rFonts w:ascii="Tahoma" w:hAnsi="Tahoma" w:cs="Tahoma"/>
          <w:color w:val="auto"/>
          <w:sz w:val="22"/>
          <w:szCs w:val="22"/>
        </w:rPr>
        <w:t>Opis Przedmiotu Zamówienia,</w:t>
      </w:r>
      <w:r w:rsidR="001761E4">
        <w:rPr>
          <w:rFonts w:ascii="Tahoma" w:hAnsi="Tahoma" w:cs="Tahoma"/>
          <w:color w:val="auto"/>
          <w:sz w:val="22"/>
          <w:szCs w:val="22"/>
        </w:rPr>
        <w:t xml:space="preserve"> </w:t>
      </w:r>
      <w:r w:rsidRPr="00C35FFD">
        <w:rPr>
          <w:rFonts w:ascii="Tahoma" w:hAnsi="Tahoma" w:cs="Tahoma"/>
          <w:color w:val="auto"/>
          <w:sz w:val="22"/>
          <w:szCs w:val="22"/>
        </w:rPr>
        <w:t xml:space="preserve">do Zapytania Ofertowego. Wykonawca zobowiązuje się do wykonania wszystkich obowiązków określonych w </w:t>
      </w:r>
      <w:r w:rsidR="00693049" w:rsidRPr="00C35FFD">
        <w:rPr>
          <w:rFonts w:ascii="Tahoma" w:hAnsi="Tahoma" w:cs="Tahoma"/>
          <w:color w:val="auto"/>
          <w:sz w:val="22"/>
          <w:szCs w:val="22"/>
        </w:rPr>
        <w:t>Opisie Przedmiotu Zamówienia</w:t>
      </w:r>
      <w:r w:rsidRPr="00C35FFD">
        <w:rPr>
          <w:rFonts w:ascii="Tahoma" w:hAnsi="Tahoma" w:cs="Tahoma"/>
          <w:color w:val="auto"/>
          <w:sz w:val="22"/>
          <w:szCs w:val="22"/>
        </w:rPr>
        <w:t xml:space="preserve">. </w:t>
      </w:r>
    </w:p>
    <w:p w14:paraId="768A102E" w14:textId="30E1DB3A" w:rsidR="00367C16" w:rsidRPr="00C35FFD" w:rsidRDefault="00367C16" w:rsidP="005F0131">
      <w:pPr>
        <w:pStyle w:val="Default"/>
        <w:numPr>
          <w:ilvl w:val="0"/>
          <w:numId w:val="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Zadanie jest realizowane w ramach </w:t>
      </w:r>
      <w:r w:rsidR="002F30D1">
        <w:rPr>
          <w:rFonts w:ascii="Tahoma" w:hAnsi="Tahoma" w:cs="Tahoma"/>
          <w:color w:val="auto"/>
          <w:sz w:val="22"/>
          <w:szCs w:val="22"/>
        </w:rPr>
        <w:t xml:space="preserve">priorytetu 2. Fundusze Europejskie dla czystej energii i ochrony zasobów środowiska regionów. Działania 2.20 efektywne </w:t>
      </w:r>
      <w:r w:rsidR="0001183E">
        <w:rPr>
          <w:rFonts w:ascii="Tahoma" w:hAnsi="Tahoma" w:cs="Tahoma"/>
          <w:color w:val="auto"/>
          <w:sz w:val="22"/>
          <w:szCs w:val="22"/>
        </w:rPr>
        <w:t>gospodarowanie</w:t>
      </w:r>
      <w:r w:rsidR="002F30D1">
        <w:rPr>
          <w:rFonts w:ascii="Tahoma" w:hAnsi="Tahoma" w:cs="Tahoma"/>
          <w:color w:val="auto"/>
          <w:sz w:val="22"/>
          <w:szCs w:val="22"/>
        </w:rPr>
        <w:t xml:space="preserve"> wodą do spożycia i poprawa jej jakości OPPT. Celu szczegółowego 2 (v.) wspieranie dostępu do wody oraz zrównoważonej gospodarki </w:t>
      </w:r>
      <w:r w:rsidR="0001183E">
        <w:rPr>
          <w:rFonts w:ascii="Tahoma" w:hAnsi="Tahoma" w:cs="Tahoma"/>
          <w:color w:val="auto"/>
          <w:sz w:val="22"/>
          <w:szCs w:val="22"/>
        </w:rPr>
        <w:t>wodnej. Programu</w:t>
      </w:r>
      <w:r w:rsidR="002F30D1">
        <w:rPr>
          <w:rFonts w:ascii="Tahoma" w:hAnsi="Tahoma" w:cs="Tahoma"/>
          <w:color w:val="auto"/>
          <w:sz w:val="22"/>
          <w:szCs w:val="22"/>
        </w:rPr>
        <w:t xml:space="preserve"> Fundusze Europejskie dla Kujaw i Pomorza 2021-2027.</w:t>
      </w:r>
    </w:p>
    <w:p w14:paraId="299B9D93" w14:textId="77777777" w:rsidR="00367C16" w:rsidRPr="00C35FFD" w:rsidRDefault="00367C16" w:rsidP="005F0131">
      <w:pPr>
        <w:pStyle w:val="Default"/>
        <w:spacing w:after="60" w:line="276" w:lineRule="auto"/>
        <w:jc w:val="center"/>
        <w:rPr>
          <w:rFonts w:ascii="Tahoma" w:hAnsi="Tahoma" w:cs="Tahoma"/>
          <w:color w:val="auto"/>
          <w:sz w:val="22"/>
          <w:szCs w:val="22"/>
        </w:rPr>
      </w:pPr>
    </w:p>
    <w:p w14:paraId="51F8DF00"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§2</w:t>
      </w:r>
    </w:p>
    <w:p w14:paraId="300DB163" w14:textId="7FC636B4" w:rsidR="00693049" w:rsidRPr="00F029B8" w:rsidRDefault="00367C16" w:rsidP="005F0131">
      <w:pPr>
        <w:pStyle w:val="Akapitzlist"/>
        <w:numPr>
          <w:ilvl w:val="0"/>
          <w:numId w:val="5"/>
        </w:numPr>
        <w:autoSpaceDE w:val="0"/>
        <w:autoSpaceDN w:val="0"/>
        <w:adjustRightInd w:val="0"/>
        <w:spacing w:after="60" w:line="276" w:lineRule="auto"/>
        <w:ind w:left="426" w:hanging="426"/>
        <w:contextualSpacing w:val="0"/>
        <w:jc w:val="both"/>
        <w:rPr>
          <w:rFonts w:ascii="Tahoma" w:hAnsi="Tahoma" w:cs="Tahoma"/>
          <w:b/>
          <w:bCs/>
          <w:kern w:val="0"/>
        </w:rPr>
      </w:pPr>
      <w:r w:rsidRPr="00F029B8">
        <w:rPr>
          <w:rFonts w:ascii="Tahoma" w:hAnsi="Tahoma" w:cs="Tahoma"/>
          <w:kern w:val="0"/>
        </w:rPr>
        <w:t>Termin wykonania Przedmiotu Umowy</w:t>
      </w:r>
      <w:r w:rsidR="00693049" w:rsidRPr="00F029B8">
        <w:rPr>
          <w:rFonts w:ascii="Tahoma" w:hAnsi="Tahoma" w:cs="Tahoma"/>
          <w:kern w:val="0"/>
        </w:rPr>
        <w:t xml:space="preserve"> wynosi:</w:t>
      </w:r>
      <w:r w:rsidR="00FE5D22" w:rsidRPr="00F029B8">
        <w:rPr>
          <w:rFonts w:ascii="Tahoma" w:hAnsi="Tahoma" w:cs="Tahoma"/>
          <w:kern w:val="0"/>
        </w:rPr>
        <w:t xml:space="preserve"> </w:t>
      </w:r>
      <w:r w:rsidR="00FE5D22" w:rsidRPr="00F029B8">
        <w:rPr>
          <w:rFonts w:ascii="Tahoma" w:hAnsi="Tahoma" w:cs="Tahoma"/>
          <w:b/>
          <w:bCs/>
          <w:kern w:val="0"/>
        </w:rPr>
        <w:t xml:space="preserve">16 </w:t>
      </w:r>
      <w:r w:rsidR="00693049" w:rsidRPr="00F029B8">
        <w:rPr>
          <w:rFonts w:ascii="Tahoma" w:hAnsi="Tahoma" w:cs="Tahoma"/>
          <w:b/>
          <w:bCs/>
          <w:kern w:val="0"/>
        </w:rPr>
        <w:t>miesięcy, licząc</w:t>
      </w:r>
      <w:r w:rsidRPr="00F029B8">
        <w:rPr>
          <w:rFonts w:ascii="Tahoma" w:hAnsi="Tahoma" w:cs="Tahoma"/>
          <w:b/>
          <w:bCs/>
          <w:kern w:val="0"/>
        </w:rPr>
        <w:t xml:space="preserve"> od dnia zawarcia Umowy.</w:t>
      </w:r>
    </w:p>
    <w:p w14:paraId="25CCFFCE" w14:textId="77777777" w:rsidR="00693049" w:rsidRPr="00F029B8" w:rsidRDefault="00693049" w:rsidP="005F0131">
      <w:pPr>
        <w:pStyle w:val="Akapitzlist"/>
        <w:numPr>
          <w:ilvl w:val="0"/>
          <w:numId w:val="5"/>
        </w:numPr>
        <w:autoSpaceDE w:val="0"/>
        <w:autoSpaceDN w:val="0"/>
        <w:adjustRightInd w:val="0"/>
        <w:spacing w:after="60" w:line="276" w:lineRule="auto"/>
        <w:ind w:left="426" w:hanging="426"/>
        <w:contextualSpacing w:val="0"/>
        <w:jc w:val="both"/>
        <w:rPr>
          <w:rFonts w:ascii="Tahoma" w:hAnsi="Tahoma" w:cs="Tahoma"/>
          <w:kern w:val="0"/>
        </w:rPr>
      </w:pPr>
      <w:r w:rsidRPr="00F029B8">
        <w:rPr>
          <w:rFonts w:ascii="Tahoma" w:hAnsi="Tahoma" w:cs="Tahoma"/>
          <w:kern w:val="0"/>
        </w:rPr>
        <w:t>Wykonawca wykona przedmiot zamówienia zgodnie z poniższym ramowym harmonogramem prac, w podziale na następujące Etapy:</w:t>
      </w:r>
    </w:p>
    <w:p w14:paraId="419CF450" w14:textId="77777777"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Dostawa i udzielenie licencji na system informacji przestrzennej GIS, system BI oraz system zarządzania ryzykiem – w terminie 1 miesiąca licząc od dnia zawarcia umowy,</w:t>
      </w:r>
    </w:p>
    <w:p w14:paraId="4F82B697" w14:textId="77777777"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Dostawa i instalacja sprzętu informatycznego, dedykowanego do pracy z systemem informacji przestrzennej GIS – w terminie 2 miesięcy licząc od dnia zawarcia umowy,</w:t>
      </w:r>
    </w:p>
    <w:p w14:paraId="7FF8358B" w14:textId="10B33A00"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 xml:space="preserve">Organizacja projektu oraz przygotowanie dokumentu analizy przedwdrożeniowej – </w:t>
      </w:r>
      <w:r w:rsidR="005F0131" w:rsidRPr="00F029B8">
        <w:rPr>
          <w:rFonts w:ascii="Tahoma" w:hAnsi="Tahoma" w:cs="Tahoma"/>
          <w:kern w:val="0"/>
        </w:rPr>
        <w:br/>
      </w:r>
      <w:r w:rsidRPr="00F029B8">
        <w:rPr>
          <w:rFonts w:ascii="Tahoma" w:hAnsi="Tahoma" w:cs="Tahoma"/>
          <w:kern w:val="0"/>
        </w:rPr>
        <w:t>w terminie 4 miesięcy licząc od dnia zawarcia umowy,</w:t>
      </w:r>
    </w:p>
    <w:p w14:paraId="25B8A9BA" w14:textId="77777777"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Dostawa urządzeń do systemu monitoringu pracy sieci wodociągowej – w terminie 4 miesięcy licząc od dnia zawarcia umowy,</w:t>
      </w:r>
    </w:p>
    <w:p w14:paraId="1A6D1B1D" w14:textId="722D9950"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Montaż i uruchomienie urządzeń do systemu monitoringu pracy sieci wodociągowej – w terminie 1</w:t>
      </w:r>
      <w:r w:rsidR="00EF7B1D" w:rsidRPr="00F029B8">
        <w:rPr>
          <w:rFonts w:ascii="Tahoma" w:hAnsi="Tahoma" w:cs="Tahoma"/>
          <w:kern w:val="0"/>
        </w:rPr>
        <w:t>6</w:t>
      </w:r>
      <w:r w:rsidRPr="00F029B8">
        <w:rPr>
          <w:rFonts w:ascii="Tahoma" w:hAnsi="Tahoma" w:cs="Tahoma"/>
          <w:kern w:val="0"/>
        </w:rPr>
        <w:t xml:space="preserve"> miesięcy licząc od dnia zawarcia umowy,</w:t>
      </w:r>
    </w:p>
    <w:p w14:paraId="0C8328BA" w14:textId="5A5F9111"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Wdrożenie systemu informacji przestrzennej GIS, systemu BI oraz systemu zarządzania ryzykiem – w terminie 1</w:t>
      </w:r>
      <w:r w:rsidR="00EF7B1D" w:rsidRPr="00F029B8">
        <w:rPr>
          <w:rFonts w:ascii="Tahoma" w:hAnsi="Tahoma" w:cs="Tahoma"/>
          <w:kern w:val="0"/>
        </w:rPr>
        <w:t>6</w:t>
      </w:r>
      <w:r w:rsidRPr="00F029B8">
        <w:rPr>
          <w:rFonts w:ascii="Tahoma" w:hAnsi="Tahoma" w:cs="Tahoma"/>
          <w:kern w:val="0"/>
        </w:rPr>
        <w:t xml:space="preserve"> miesięcy licząc od dnia zawarcia umowy,</w:t>
      </w:r>
    </w:p>
    <w:p w14:paraId="0C2BED8D" w14:textId="1F4D0E85" w:rsidR="00693049" w:rsidRPr="00F029B8" w:rsidRDefault="00693049" w:rsidP="005F0131">
      <w:pPr>
        <w:pStyle w:val="Akapitzlist"/>
        <w:numPr>
          <w:ilvl w:val="0"/>
          <w:numId w:val="40"/>
        </w:numPr>
        <w:autoSpaceDE w:val="0"/>
        <w:autoSpaceDN w:val="0"/>
        <w:adjustRightInd w:val="0"/>
        <w:spacing w:after="60" w:line="276" w:lineRule="auto"/>
        <w:contextualSpacing w:val="0"/>
        <w:jc w:val="both"/>
        <w:rPr>
          <w:rFonts w:ascii="Tahoma" w:hAnsi="Tahoma" w:cs="Tahoma"/>
          <w:kern w:val="0"/>
        </w:rPr>
      </w:pPr>
      <w:r w:rsidRPr="00F029B8">
        <w:rPr>
          <w:rFonts w:ascii="Tahoma" w:hAnsi="Tahoma" w:cs="Tahoma"/>
          <w:kern w:val="0"/>
        </w:rPr>
        <w:t>Opracowanie i wdrożenie modelu matematycznego sieci wodociągowej – w terminie 1</w:t>
      </w:r>
      <w:r w:rsidR="00EF7B1D" w:rsidRPr="00F029B8">
        <w:rPr>
          <w:rFonts w:ascii="Tahoma" w:hAnsi="Tahoma" w:cs="Tahoma"/>
          <w:kern w:val="0"/>
        </w:rPr>
        <w:t>6</w:t>
      </w:r>
      <w:r w:rsidRPr="00F029B8">
        <w:rPr>
          <w:rFonts w:ascii="Tahoma" w:hAnsi="Tahoma" w:cs="Tahoma"/>
          <w:kern w:val="0"/>
        </w:rPr>
        <w:t xml:space="preserve"> miesięcy licząc od dnia zawarcia umowy.</w:t>
      </w:r>
    </w:p>
    <w:p w14:paraId="11E804F8" w14:textId="3FF2EE83" w:rsidR="00693049" w:rsidRPr="00F029B8" w:rsidRDefault="00693049" w:rsidP="005F0131">
      <w:pPr>
        <w:pStyle w:val="Akapitzlist"/>
        <w:numPr>
          <w:ilvl w:val="0"/>
          <w:numId w:val="5"/>
        </w:numPr>
        <w:autoSpaceDE w:val="0"/>
        <w:autoSpaceDN w:val="0"/>
        <w:adjustRightInd w:val="0"/>
        <w:spacing w:after="60" w:line="276" w:lineRule="auto"/>
        <w:ind w:left="426" w:hanging="426"/>
        <w:contextualSpacing w:val="0"/>
        <w:jc w:val="both"/>
        <w:rPr>
          <w:rFonts w:ascii="Tahoma" w:hAnsi="Tahoma" w:cs="Tahoma"/>
          <w:kern w:val="0"/>
        </w:rPr>
      </w:pPr>
      <w:r w:rsidRPr="00F029B8">
        <w:rPr>
          <w:rFonts w:ascii="Tahoma" w:hAnsi="Tahoma" w:cs="Tahoma"/>
          <w:kern w:val="0"/>
        </w:rPr>
        <w:t>Szczegółowy harmonogram realizacji prac zostanie opracowany i dostarczony przez Wykonawcę w ramach analizy przedwdrożeniowej</w:t>
      </w:r>
      <w:r w:rsidR="00113C63" w:rsidRPr="00F029B8">
        <w:rPr>
          <w:rFonts w:ascii="Tahoma" w:hAnsi="Tahoma" w:cs="Tahoma"/>
          <w:kern w:val="0"/>
        </w:rPr>
        <w:t xml:space="preserve"> do dni</w:t>
      </w:r>
      <w:r w:rsidR="002F3E2D" w:rsidRPr="00F029B8">
        <w:rPr>
          <w:rFonts w:ascii="Tahoma" w:hAnsi="Tahoma" w:cs="Tahoma"/>
          <w:kern w:val="0"/>
        </w:rPr>
        <w:t>a</w:t>
      </w:r>
      <w:r w:rsidR="00A1676F" w:rsidRPr="00F029B8">
        <w:rPr>
          <w:rFonts w:ascii="Tahoma" w:hAnsi="Tahoma" w:cs="Tahoma"/>
          <w:kern w:val="0"/>
        </w:rPr>
        <w:t xml:space="preserve"> 30 lipca </w:t>
      </w:r>
      <w:r w:rsidR="002F3E2D" w:rsidRPr="00F029B8">
        <w:rPr>
          <w:rFonts w:ascii="Tahoma" w:hAnsi="Tahoma" w:cs="Tahoma"/>
          <w:kern w:val="0"/>
        </w:rPr>
        <w:t>2025 r.</w:t>
      </w:r>
    </w:p>
    <w:p w14:paraId="074C4BF8" w14:textId="77777777" w:rsidR="00367C16" w:rsidRPr="00C35FFD" w:rsidRDefault="00367C16" w:rsidP="005F0131">
      <w:pPr>
        <w:pStyle w:val="Default"/>
        <w:spacing w:after="60" w:line="276" w:lineRule="auto"/>
        <w:jc w:val="both"/>
        <w:rPr>
          <w:rFonts w:ascii="Tahoma" w:hAnsi="Tahoma" w:cs="Tahoma"/>
          <w:color w:val="auto"/>
          <w:sz w:val="22"/>
          <w:szCs w:val="22"/>
        </w:rPr>
      </w:pPr>
    </w:p>
    <w:p w14:paraId="150B2484"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3</w:t>
      </w:r>
    </w:p>
    <w:p w14:paraId="67849100" w14:textId="77777777" w:rsidR="00367C16" w:rsidRPr="00C35FFD" w:rsidRDefault="00367C16" w:rsidP="005F0131">
      <w:pPr>
        <w:pStyle w:val="Default"/>
        <w:numPr>
          <w:ilvl w:val="0"/>
          <w:numId w:val="6"/>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Do obowiązków Zamawiającego należy:</w:t>
      </w:r>
    </w:p>
    <w:p w14:paraId="501F322D" w14:textId="77777777"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współpraca z Wykonawcą przy wykonywaniu Przedmiotu Umowy;</w:t>
      </w:r>
    </w:p>
    <w:p w14:paraId="17FDD80C" w14:textId="77777777"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udostępnienie – w zakresie koniecznym dla prawidłowej realizacji zobowiązań Wykonawcy – posiadanych urządzeń, dostępu do pomieszczeń i budynków, w których </w:t>
      </w:r>
      <w:r w:rsidRPr="00C35FFD">
        <w:rPr>
          <w:rFonts w:ascii="Tahoma" w:hAnsi="Tahoma" w:cs="Tahoma"/>
          <w:color w:val="auto"/>
          <w:sz w:val="22"/>
          <w:szCs w:val="22"/>
        </w:rPr>
        <w:lastRenderedPageBreak/>
        <w:t>będą prowadzone prace związane z realizacją Przedmiotu Umowy, z zachowaniem procedur i regulaminów obowiązujących w tych pomieszczeniach i budynkach;</w:t>
      </w:r>
    </w:p>
    <w:p w14:paraId="58F19660" w14:textId="46C4D164"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udostępnienie Wykonawcy wszelkich informacji i dokumentacji znajdujących się </w:t>
      </w:r>
      <w:r w:rsidR="005F0131">
        <w:rPr>
          <w:rFonts w:ascii="Tahoma" w:hAnsi="Tahoma" w:cs="Tahoma"/>
          <w:color w:val="auto"/>
          <w:sz w:val="22"/>
          <w:szCs w:val="22"/>
        </w:rPr>
        <w:br/>
      </w:r>
      <w:r w:rsidRPr="00C35FFD">
        <w:rPr>
          <w:rFonts w:ascii="Tahoma" w:hAnsi="Tahoma" w:cs="Tahoma"/>
          <w:color w:val="auto"/>
          <w:sz w:val="22"/>
          <w:szCs w:val="22"/>
        </w:rPr>
        <w:t>w jego posiadaniu, które będą niezbędne do prawidłowego i terminowego wykonania przedmiotu umowy;</w:t>
      </w:r>
    </w:p>
    <w:p w14:paraId="55A7C4D4" w14:textId="0738F385"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przekazywanie informacji Wykonawcy sukcesywnie według zapotrzebowania, nie później jednak niż 7 dni kalendarzowych od pisemnego zgłoszenia zapotrzebowania (przekazywanie danych odbywać się będzie osobiście, pocztą zwykłą, pocztą internetową –</w:t>
      </w:r>
      <w:r w:rsidR="00113C63">
        <w:rPr>
          <w:rFonts w:ascii="Tahoma" w:hAnsi="Tahoma" w:cs="Tahoma"/>
          <w:color w:val="auto"/>
          <w:sz w:val="22"/>
          <w:szCs w:val="22"/>
        </w:rPr>
        <w:t xml:space="preserve"> </w:t>
      </w:r>
      <w:r w:rsidRPr="00C35FFD">
        <w:rPr>
          <w:rFonts w:ascii="Tahoma" w:hAnsi="Tahoma" w:cs="Tahoma"/>
          <w:color w:val="auto"/>
          <w:sz w:val="22"/>
          <w:szCs w:val="22"/>
        </w:rPr>
        <w:t>w zależności od potrzeb i rodzaju przekazywanych informacji), wszelkie materiały źródłowe i inne opracowania przekazane Wykonawcy do wykorzystania podlegać będą zwrotowi w terminach uzgodnionych z Zamawiającym za poświadczeniem zwrotu;</w:t>
      </w:r>
    </w:p>
    <w:p w14:paraId="15A36CFB" w14:textId="77777777"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odebranie wykonanego w sposób należyty Przedmiotu Umowy;</w:t>
      </w:r>
    </w:p>
    <w:p w14:paraId="63A09EF6" w14:textId="77777777" w:rsidR="00693049"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terminowa zapłata za wykonany i odebrany Przedmiot Umowy;</w:t>
      </w:r>
    </w:p>
    <w:p w14:paraId="3D5EF2B0" w14:textId="238FEDC0" w:rsidR="00367C16" w:rsidRPr="00C35FFD" w:rsidRDefault="00367C16" w:rsidP="005F0131">
      <w:pPr>
        <w:pStyle w:val="Default"/>
        <w:numPr>
          <w:ilvl w:val="0"/>
          <w:numId w:val="7"/>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wzywanie Wykonawcy w okresie gwarancji i rękojmi do usuwania wad Przedmiotu Umowy ze wskazaniem ogólnego opisu wady.</w:t>
      </w:r>
    </w:p>
    <w:p w14:paraId="7E910C3F" w14:textId="77777777" w:rsidR="00367C16" w:rsidRPr="00C35FFD" w:rsidRDefault="00367C16" w:rsidP="005F0131">
      <w:pPr>
        <w:pStyle w:val="Default"/>
        <w:spacing w:after="60" w:line="276" w:lineRule="auto"/>
        <w:jc w:val="both"/>
        <w:rPr>
          <w:rFonts w:ascii="Tahoma" w:hAnsi="Tahoma" w:cs="Tahoma"/>
          <w:color w:val="auto"/>
          <w:sz w:val="22"/>
          <w:szCs w:val="22"/>
        </w:rPr>
      </w:pPr>
    </w:p>
    <w:p w14:paraId="1D8FC393"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4</w:t>
      </w:r>
    </w:p>
    <w:p w14:paraId="2F4EAD74" w14:textId="65AF7F20" w:rsidR="00367C16" w:rsidRPr="00C35FFD" w:rsidRDefault="00367C16" w:rsidP="005F0131">
      <w:pPr>
        <w:pStyle w:val="Default"/>
        <w:numPr>
          <w:ilvl w:val="0"/>
          <w:numId w:val="8"/>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Obowiązki Wykonawcy zostały określone w </w:t>
      </w:r>
      <w:r w:rsidR="00693049" w:rsidRPr="00C35FFD">
        <w:rPr>
          <w:rFonts w:ascii="Tahoma" w:hAnsi="Tahoma" w:cs="Tahoma"/>
          <w:color w:val="auto"/>
          <w:sz w:val="22"/>
          <w:szCs w:val="22"/>
        </w:rPr>
        <w:t xml:space="preserve">Opisie Przedmiotu Zamówienia, stanowiącym – </w:t>
      </w:r>
      <w:r w:rsidR="00113C63">
        <w:rPr>
          <w:rFonts w:ascii="Tahoma" w:hAnsi="Tahoma" w:cs="Tahoma"/>
          <w:color w:val="auto"/>
          <w:sz w:val="22"/>
          <w:szCs w:val="22"/>
        </w:rPr>
        <w:t>Załącznik nr 1</w:t>
      </w:r>
      <w:r w:rsidR="00693049" w:rsidRPr="00C35FFD">
        <w:rPr>
          <w:rFonts w:ascii="Tahoma" w:hAnsi="Tahoma" w:cs="Tahoma"/>
          <w:color w:val="auto"/>
          <w:sz w:val="22"/>
          <w:szCs w:val="22"/>
        </w:rPr>
        <w:t xml:space="preserve"> Zapytania Ofertowego</w:t>
      </w:r>
      <w:r w:rsidRPr="00C35FFD">
        <w:rPr>
          <w:rFonts w:ascii="Tahoma" w:hAnsi="Tahoma" w:cs="Tahoma"/>
          <w:color w:val="auto"/>
          <w:sz w:val="22"/>
          <w:szCs w:val="22"/>
        </w:rPr>
        <w:t xml:space="preserve">, a ponadto do obowiązków Wykonawcy </w:t>
      </w:r>
      <w:r w:rsidR="00693049" w:rsidRPr="00C35FFD">
        <w:rPr>
          <w:rFonts w:ascii="Tahoma" w:hAnsi="Tahoma" w:cs="Tahoma"/>
          <w:color w:val="auto"/>
          <w:sz w:val="22"/>
          <w:szCs w:val="22"/>
        </w:rPr>
        <w:t xml:space="preserve">należy </w:t>
      </w:r>
      <w:r w:rsidRPr="00C35FFD">
        <w:rPr>
          <w:rFonts w:ascii="Tahoma" w:hAnsi="Tahoma" w:cs="Tahoma"/>
          <w:color w:val="auto"/>
          <w:sz w:val="22"/>
          <w:szCs w:val="22"/>
        </w:rPr>
        <w:t>także:</w:t>
      </w:r>
    </w:p>
    <w:p w14:paraId="2CF1DE85"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zapewnienie właściwej organizacji i koordynowania dostaw, montażu, wdrażania systemów,  konfigurowania urządzeń z systemami i oprogramowaniem, przeprowadzenia szkoleń </w:t>
      </w:r>
      <w:r w:rsidR="00206024" w:rsidRPr="00C35FFD">
        <w:rPr>
          <w:rFonts w:ascii="Tahoma" w:hAnsi="Tahoma" w:cs="Tahoma"/>
          <w:color w:val="auto"/>
          <w:sz w:val="22"/>
          <w:szCs w:val="22"/>
        </w:rPr>
        <w:t xml:space="preserve">oraz należyte wykonanie </w:t>
      </w:r>
      <w:r w:rsidRPr="00C35FFD">
        <w:rPr>
          <w:rFonts w:ascii="Tahoma" w:hAnsi="Tahoma" w:cs="Tahoma"/>
          <w:color w:val="auto"/>
          <w:sz w:val="22"/>
          <w:szCs w:val="22"/>
        </w:rPr>
        <w:t>pozostałych prac objętych przedmiotem zamówienia;</w:t>
      </w:r>
    </w:p>
    <w:p w14:paraId="5C3E3F90"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ponoszenie całkowitej odpowiedzialności za szkody wyrządzone w związku z niniejszą Umową powstałe na skutek jego działania lub zaniechania;</w:t>
      </w:r>
    </w:p>
    <w:p w14:paraId="7E1EC473"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informowanie Zamawiającego z przebiegu realizacji Umowy;</w:t>
      </w:r>
    </w:p>
    <w:p w14:paraId="6C721762"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wprowadzenie przekazanych przez  Zamawiającego danych do systemu, oprogramowania oraz zachowanie wszelkiej poufności wynikającej z przekazania tych danych;</w:t>
      </w:r>
    </w:p>
    <w:p w14:paraId="79618A68" w14:textId="18ACE7A3"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terminowe wykonanie i przekazanie do eksploatacji Przedmiotu Umowy oraz złożenie oświadczenia, że wykonane dostawy i prace dotyczące montażu, instalacji oraz wdrażania systemów i oprogramowania będących przedmiotem zamówienia są zgodne z Umową i odpowiadają potrzebom, dla których są przewidziane  o</w:t>
      </w:r>
      <w:r w:rsidR="00113C63">
        <w:rPr>
          <w:rFonts w:ascii="Tahoma" w:hAnsi="Tahoma" w:cs="Tahoma"/>
          <w:color w:val="auto"/>
          <w:sz w:val="22"/>
          <w:szCs w:val="22"/>
        </w:rPr>
        <w:t>r</w:t>
      </w:r>
      <w:r w:rsidRPr="00C35FFD">
        <w:rPr>
          <w:rFonts w:ascii="Tahoma" w:hAnsi="Tahoma" w:cs="Tahoma"/>
          <w:color w:val="auto"/>
          <w:sz w:val="22"/>
          <w:szCs w:val="22"/>
        </w:rPr>
        <w:t>az celowi któremu mają służyć;</w:t>
      </w:r>
    </w:p>
    <w:p w14:paraId="4DD7E5DE"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powiadamianie Zamawiającego o wszelkich problemach związanych z wdrażaniem systemów i oprogramowania;</w:t>
      </w:r>
    </w:p>
    <w:p w14:paraId="55773940" w14:textId="5E2113DC"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wykonanie i przekazanie Zamawiającemu dokumentacji powykonawczej wraz </w:t>
      </w:r>
      <w:r w:rsidR="005F0131">
        <w:rPr>
          <w:rFonts w:ascii="Tahoma" w:hAnsi="Tahoma" w:cs="Tahoma"/>
          <w:color w:val="auto"/>
          <w:sz w:val="22"/>
          <w:szCs w:val="22"/>
        </w:rPr>
        <w:br/>
      </w:r>
      <w:r w:rsidRPr="00C35FFD">
        <w:rPr>
          <w:rFonts w:ascii="Tahoma" w:hAnsi="Tahoma" w:cs="Tahoma"/>
          <w:color w:val="auto"/>
          <w:sz w:val="22"/>
          <w:szCs w:val="22"/>
        </w:rPr>
        <w:t>z dokumentami pozwalającymi na ocenę prawidłowego wykonania prac zgłaszanych do odbioru;</w:t>
      </w:r>
    </w:p>
    <w:p w14:paraId="153D64B6"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lastRenderedPageBreak/>
        <w:t>niezwłoczne informowanie Zamawiającego o problemach technicznych lub okolicznościach, które mogą wpłynąć na jakość przedmiotu zamówienia, prac dotyczących instalacji przedmiotu dostawy, wdrażania systemów informatycznych, oprogramowania lub terminu zakończenia Przedmiotu Umowy;</w:t>
      </w:r>
    </w:p>
    <w:p w14:paraId="5F31ABC3"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przekazanie Zamawiającemu oprogramowania dostarczonego na licencji i  wszelkich informacji, danych i dokumentów koniecznych do prawidłowego użytkowania oprogramowania;</w:t>
      </w:r>
    </w:p>
    <w:p w14:paraId="1F30FADC"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udzielenie gwarancji i rękojmi na wykonany Przedmiot Umowy, tj. przekazania Zamawiającemu, podczas końcowego odbioru;</w:t>
      </w:r>
    </w:p>
    <w:p w14:paraId="7B4A51A2" w14:textId="3603CE44"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skuteczne i terminowe usuwanie wad Przedmiotu Umowy w okresie gwarancji </w:t>
      </w:r>
      <w:r w:rsidR="005F0131">
        <w:rPr>
          <w:rFonts w:ascii="Tahoma" w:hAnsi="Tahoma" w:cs="Tahoma"/>
          <w:color w:val="auto"/>
          <w:sz w:val="22"/>
          <w:szCs w:val="22"/>
        </w:rPr>
        <w:br/>
      </w:r>
      <w:r w:rsidRPr="00C35FFD">
        <w:rPr>
          <w:rFonts w:ascii="Tahoma" w:hAnsi="Tahoma" w:cs="Tahoma"/>
          <w:color w:val="auto"/>
          <w:sz w:val="22"/>
          <w:szCs w:val="22"/>
        </w:rPr>
        <w:t>i rękojmi, zgodnie z wymaganiami określonymi w Umowie;</w:t>
      </w:r>
    </w:p>
    <w:p w14:paraId="7FDA9126"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udział w odbiorze końcowym Przedmiotu Umowy </w:t>
      </w:r>
      <w:r w:rsidRPr="00C35FFD">
        <w:rPr>
          <w:rFonts w:ascii="Tahoma" w:hAnsi="Tahoma" w:cs="Tahoma"/>
          <w:sz w:val="22"/>
          <w:szCs w:val="22"/>
        </w:rPr>
        <w:t xml:space="preserve"> </w:t>
      </w:r>
      <w:r w:rsidRPr="00C35FFD">
        <w:rPr>
          <w:rFonts w:ascii="Tahoma" w:hAnsi="Tahoma" w:cs="Tahoma"/>
          <w:color w:val="auto"/>
          <w:sz w:val="22"/>
          <w:szCs w:val="22"/>
        </w:rPr>
        <w:t>zakończonym podpisaniem protokołu odbioru przez obie Strony;</w:t>
      </w:r>
    </w:p>
    <w:p w14:paraId="4FE63523"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udział w przeglądach gwarancyjnych;</w:t>
      </w:r>
    </w:p>
    <w:p w14:paraId="4459DF1F" w14:textId="77777777" w:rsidR="00206024"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dokonywanie przeglądów w okresie gwarancji zgodnie z wymaganiami producentów urządzeń;</w:t>
      </w:r>
    </w:p>
    <w:p w14:paraId="4ACE1999" w14:textId="2C1F35A6" w:rsidR="00367C16" w:rsidRPr="00C35FFD" w:rsidRDefault="00367C16" w:rsidP="005F0131">
      <w:pPr>
        <w:pStyle w:val="Default"/>
        <w:numPr>
          <w:ilvl w:val="0"/>
          <w:numId w:val="9"/>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zapewnienie wsparcia technicznego w okresie gwarancji.</w:t>
      </w:r>
    </w:p>
    <w:p w14:paraId="5347666D" w14:textId="77777777" w:rsidR="00FE176E" w:rsidRPr="00C35FFD" w:rsidRDefault="00FE176E" w:rsidP="005F0131">
      <w:pPr>
        <w:pStyle w:val="Default"/>
        <w:spacing w:after="60" w:line="276" w:lineRule="auto"/>
        <w:jc w:val="center"/>
        <w:rPr>
          <w:rFonts w:ascii="Tahoma" w:hAnsi="Tahoma" w:cs="Tahoma"/>
          <w:color w:val="auto"/>
          <w:sz w:val="22"/>
          <w:szCs w:val="22"/>
        </w:rPr>
      </w:pPr>
    </w:p>
    <w:p w14:paraId="54796F8C" w14:textId="7F0A901B"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5</w:t>
      </w:r>
    </w:p>
    <w:p w14:paraId="78A45550" w14:textId="77777777" w:rsidR="00206024" w:rsidRPr="00C35FFD" w:rsidRDefault="00367C16" w:rsidP="005F0131">
      <w:pPr>
        <w:pStyle w:val="Default"/>
        <w:numPr>
          <w:ilvl w:val="0"/>
          <w:numId w:val="10"/>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Strony postanawiają, że odbiór końcowy Przedmiotu Umowy, nastąpi na podstawie protokołu odbioru końcowego zawierającego co najmniej</w:t>
      </w:r>
      <w:r w:rsidR="00206024" w:rsidRPr="00C35FFD">
        <w:rPr>
          <w:rFonts w:ascii="Tahoma" w:hAnsi="Tahoma" w:cs="Tahoma"/>
          <w:color w:val="auto"/>
          <w:sz w:val="22"/>
          <w:szCs w:val="22"/>
        </w:rPr>
        <w:t>:</w:t>
      </w:r>
      <w:r w:rsidRPr="00C35FFD">
        <w:rPr>
          <w:rFonts w:ascii="Tahoma" w:hAnsi="Tahoma" w:cs="Tahoma"/>
          <w:color w:val="auto"/>
          <w:sz w:val="22"/>
          <w:szCs w:val="22"/>
        </w:rPr>
        <w:t xml:space="preserve"> </w:t>
      </w:r>
    </w:p>
    <w:p w14:paraId="5E88097A" w14:textId="65B4F6D2"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termin wykonania Przedmiotu Umowy</w:t>
      </w:r>
      <w:r w:rsidR="00113C63">
        <w:rPr>
          <w:rFonts w:ascii="Tahoma" w:hAnsi="Tahoma" w:cs="Tahoma"/>
          <w:color w:val="auto"/>
          <w:sz w:val="22"/>
          <w:szCs w:val="22"/>
        </w:rPr>
        <w:t>;</w:t>
      </w:r>
    </w:p>
    <w:p w14:paraId="72F680A9" w14:textId="6A6DD152"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dane Wykonawcy</w:t>
      </w:r>
      <w:r w:rsidR="00113C63">
        <w:rPr>
          <w:rFonts w:ascii="Tahoma" w:hAnsi="Tahoma" w:cs="Tahoma"/>
          <w:color w:val="auto"/>
          <w:sz w:val="22"/>
          <w:szCs w:val="22"/>
        </w:rPr>
        <w:t>;</w:t>
      </w:r>
      <w:r w:rsidRPr="00C35FFD">
        <w:rPr>
          <w:rFonts w:ascii="Tahoma" w:hAnsi="Tahoma" w:cs="Tahoma"/>
          <w:color w:val="auto"/>
          <w:sz w:val="22"/>
          <w:szCs w:val="22"/>
        </w:rPr>
        <w:t xml:space="preserve"> </w:t>
      </w:r>
    </w:p>
    <w:p w14:paraId="640878D2" w14:textId="12041A5F"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miejsce i datę sporządzenia</w:t>
      </w:r>
      <w:r w:rsidR="00113C63">
        <w:rPr>
          <w:rFonts w:ascii="Tahoma" w:hAnsi="Tahoma" w:cs="Tahoma"/>
          <w:color w:val="auto"/>
          <w:sz w:val="22"/>
          <w:szCs w:val="22"/>
        </w:rPr>
        <w:t>;</w:t>
      </w:r>
      <w:r w:rsidRPr="00C35FFD">
        <w:rPr>
          <w:rFonts w:ascii="Tahoma" w:hAnsi="Tahoma" w:cs="Tahoma"/>
          <w:color w:val="auto"/>
          <w:sz w:val="22"/>
          <w:szCs w:val="22"/>
        </w:rPr>
        <w:t xml:space="preserve"> </w:t>
      </w:r>
    </w:p>
    <w:p w14:paraId="618A462D" w14:textId="42747159"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wskazanie osób dokonujących odbioru</w:t>
      </w:r>
      <w:r w:rsidR="00113C63">
        <w:rPr>
          <w:rFonts w:ascii="Tahoma" w:hAnsi="Tahoma" w:cs="Tahoma"/>
          <w:color w:val="auto"/>
          <w:sz w:val="22"/>
          <w:szCs w:val="22"/>
        </w:rPr>
        <w:t>;</w:t>
      </w:r>
    </w:p>
    <w:p w14:paraId="4168556F" w14:textId="082D3E13"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informacje o niewykonaniu lub nienależytym wykonaniu zamówienia</w:t>
      </w:r>
      <w:r w:rsidR="00113C63">
        <w:rPr>
          <w:rFonts w:ascii="Tahoma" w:hAnsi="Tahoma" w:cs="Tahoma"/>
          <w:color w:val="auto"/>
          <w:sz w:val="22"/>
          <w:szCs w:val="22"/>
        </w:rPr>
        <w:t>;</w:t>
      </w:r>
    </w:p>
    <w:p w14:paraId="21DCE5EF" w14:textId="4AB3111B" w:rsidR="00206024"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terminy wyznaczone na usunięcie ewentualnych wad stwierdzonych przy odbiorze</w:t>
      </w:r>
      <w:r w:rsidR="00113C63">
        <w:rPr>
          <w:rFonts w:ascii="Tahoma" w:hAnsi="Tahoma" w:cs="Tahoma"/>
          <w:color w:val="auto"/>
          <w:sz w:val="22"/>
          <w:szCs w:val="22"/>
        </w:rPr>
        <w:t>;</w:t>
      </w:r>
      <w:r w:rsidRPr="00C35FFD">
        <w:rPr>
          <w:rFonts w:ascii="Tahoma" w:hAnsi="Tahoma" w:cs="Tahoma"/>
          <w:color w:val="auto"/>
          <w:sz w:val="22"/>
          <w:szCs w:val="22"/>
        </w:rPr>
        <w:t xml:space="preserve"> </w:t>
      </w:r>
    </w:p>
    <w:p w14:paraId="51B93EDA" w14:textId="5AA25D29" w:rsidR="00367C16" w:rsidRPr="00C35FFD" w:rsidRDefault="00367C16" w:rsidP="005F0131">
      <w:pPr>
        <w:pStyle w:val="Default"/>
        <w:numPr>
          <w:ilvl w:val="0"/>
          <w:numId w:val="4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podpisy osób upoważnionych ze strony Zamawiającego i Wykonawcy oraz inne konieczne informacje. </w:t>
      </w:r>
    </w:p>
    <w:p w14:paraId="21D96557" w14:textId="77777777" w:rsidR="00206024" w:rsidRPr="00C35FFD" w:rsidRDefault="00367C16" w:rsidP="005F0131">
      <w:pPr>
        <w:pStyle w:val="Default"/>
        <w:numPr>
          <w:ilvl w:val="0"/>
          <w:numId w:val="10"/>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 dzień odbioru uważa się dzień podpisania protokołu odbioru końcowego bezwarunkowego. </w:t>
      </w:r>
    </w:p>
    <w:p w14:paraId="2D74A8C1" w14:textId="3C3F191A" w:rsidR="00367C16" w:rsidRPr="00C35FFD" w:rsidRDefault="00367C16" w:rsidP="005F0131">
      <w:pPr>
        <w:pStyle w:val="Default"/>
        <w:numPr>
          <w:ilvl w:val="0"/>
          <w:numId w:val="10"/>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Wraz ze </w:t>
      </w:r>
      <w:r w:rsidR="00113C63">
        <w:rPr>
          <w:rFonts w:ascii="Tahoma" w:hAnsi="Tahoma" w:cs="Tahoma"/>
          <w:color w:val="auto"/>
          <w:sz w:val="22"/>
          <w:szCs w:val="22"/>
        </w:rPr>
        <w:t>z</w:t>
      </w:r>
      <w:r w:rsidRPr="00C35FFD">
        <w:rPr>
          <w:rFonts w:ascii="Tahoma" w:hAnsi="Tahoma" w:cs="Tahoma"/>
          <w:color w:val="auto"/>
          <w:sz w:val="22"/>
          <w:szCs w:val="22"/>
        </w:rPr>
        <w:t xml:space="preserve">głoszeniem  do odbioru końcowego Wykonawca przekaże Zamawiającemu dokumentację powykonawczą, w której skład wchodzą wszelkie informacje, dane </w:t>
      </w:r>
      <w:r w:rsidR="005F0131">
        <w:rPr>
          <w:rFonts w:ascii="Tahoma" w:hAnsi="Tahoma" w:cs="Tahoma"/>
          <w:color w:val="auto"/>
          <w:sz w:val="22"/>
          <w:szCs w:val="22"/>
        </w:rPr>
        <w:br/>
      </w:r>
      <w:r w:rsidRPr="00C35FFD">
        <w:rPr>
          <w:rFonts w:ascii="Tahoma" w:hAnsi="Tahoma" w:cs="Tahoma"/>
          <w:color w:val="auto"/>
          <w:sz w:val="22"/>
          <w:szCs w:val="22"/>
        </w:rPr>
        <w:t>i dokumenty konieczne do prawidłowego użytkowania Przedmiotu Umowy, w tym:</w:t>
      </w:r>
    </w:p>
    <w:p w14:paraId="408E7253" w14:textId="52A4071C" w:rsidR="00206024" w:rsidRPr="00C35FFD" w:rsidRDefault="00367C16" w:rsidP="005F0131">
      <w:pPr>
        <w:pStyle w:val="Default"/>
        <w:numPr>
          <w:ilvl w:val="0"/>
          <w:numId w:val="1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protokoły z przeprowadzonych szkoleń</w:t>
      </w:r>
      <w:r w:rsidR="00113C63">
        <w:rPr>
          <w:rFonts w:ascii="Tahoma" w:hAnsi="Tahoma" w:cs="Tahoma"/>
          <w:color w:val="auto"/>
          <w:sz w:val="22"/>
          <w:szCs w:val="22"/>
        </w:rPr>
        <w:t>;</w:t>
      </w:r>
    </w:p>
    <w:p w14:paraId="66FB5DDC" w14:textId="79B18FE4" w:rsidR="00206024" w:rsidRPr="00C35FFD" w:rsidRDefault="00367C16" w:rsidP="005F0131">
      <w:pPr>
        <w:pStyle w:val="Default"/>
        <w:numPr>
          <w:ilvl w:val="0"/>
          <w:numId w:val="1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instrukcje obsługi</w:t>
      </w:r>
      <w:r w:rsidR="00113C63">
        <w:rPr>
          <w:rFonts w:ascii="Tahoma" w:hAnsi="Tahoma" w:cs="Tahoma"/>
          <w:color w:val="auto"/>
          <w:sz w:val="22"/>
          <w:szCs w:val="22"/>
        </w:rPr>
        <w:t>;</w:t>
      </w:r>
    </w:p>
    <w:p w14:paraId="478ADFB8" w14:textId="2BEA0C0D" w:rsidR="00206024" w:rsidRPr="00C35FFD" w:rsidRDefault="00367C16" w:rsidP="005F0131">
      <w:pPr>
        <w:pStyle w:val="Default"/>
        <w:numPr>
          <w:ilvl w:val="0"/>
          <w:numId w:val="1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kart</w:t>
      </w:r>
      <w:r w:rsidR="00206024" w:rsidRPr="00C35FFD">
        <w:rPr>
          <w:rFonts w:ascii="Tahoma" w:hAnsi="Tahoma" w:cs="Tahoma"/>
          <w:color w:val="auto"/>
          <w:sz w:val="22"/>
          <w:szCs w:val="22"/>
        </w:rPr>
        <w:t>y</w:t>
      </w:r>
      <w:r w:rsidRPr="00C35FFD">
        <w:rPr>
          <w:rFonts w:ascii="Tahoma" w:hAnsi="Tahoma" w:cs="Tahoma"/>
          <w:color w:val="auto"/>
          <w:sz w:val="22"/>
          <w:szCs w:val="22"/>
        </w:rPr>
        <w:t xml:space="preserve"> gwarancyjn</w:t>
      </w:r>
      <w:r w:rsidR="00206024" w:rsidRPr="00C35FFD">
        <w:rPr>
          <w:rFonts w:ascii="Tahoma" w:hAnsi="Tahoma" w:cs="Tahoma"/>
          <w:color w:val="auto"/>
          <w:sz w:val="22"/>
          <w:szCs w:val="22"/>
        </w:rPr>
        <w:t>e</w:t>
      </w:r>
      <w:r w:rsidRPr="00C35FFD">
        <w:rPr>
          <w:rFonts w:ascii="Tahoma" w:hAnsi="Tahoma" w:cs="Tahoma"/>
          <w:color w:val="auto"/>
          <w:sz w:val="22"/>
          <w:szCs w:val="22"/>
        </w:rPr>
        <w:t xml:space="preserve"> </w:t>
      </w:r>
      <w:r w:rsidR="00206024" w:rsidRPr="00C35FFD">
        <w:rPr>
          <w:rFonts w:ascii="Tahoma" w:hAnsi="Tahoma" w:cs="Tahoma"/>
          <w:color w:val="auto"/>
          <w:sz w:val="22"/>
          <w:szCs w:val="22"/>
        </w:rPr>
        <w:t>dostarczonych urządzeń</w:t>
      </w:r>
      <w:r w:rsidR="00113C63">
        <w:rPr>
          <w:rFonts w:ascii="Tahoma" w:hAnsi="Tahoma" w:cs="Tahoma"/>
          <w:color w:val="auto"/>
          <w:sz w:val="22"/>
          <w:szCs w:val="22"/>
        </w:rPr>
        <w:t>;</w:t>
      </w:r>
    </w:p>
    <w:p w14:paraId="15C7E3AA" w14:textId="4CDD09B1" w:rsidR="00206024" w:rsidRPr="00C35FFD" w:rsidRDefault="00367C16" w:rsidP="005F0131">
      <w:pPr>
        <w:pStyle w:val="Default"/>
        <w:numPr>
          <w:ilvl w:val="0"/>
          <w:numId w:val="1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oświadczenie Wykonawcy o zgodności wykonania Przedmiotu Umowy z warunkami opisanymi w Zapytaniu Ofertowym oraz, że Przedmiot Umowy jest kompletny </w:t>
      </w:r>
      <w:r w:rsidR="005F0131">
        <w:rPr>
          <w:rFonts w:ascii="Tahoma" w:hAnsi="Tahoma" w:cs="Tahoma"/>
          <w:color w:val="auto"/>
          <w:sz w:val="22"/>
          <w:szCs w:val="22"/>
        </w:rPr>
        <w:br/>
      </w:r>
      <w:r w:rsidRPr="00C35FFD">
        <w:rPr>
          <w:rFonts w:ascii="Tahoma" w:hAnsi="Tahoma" w:cs="Tahoma"/>
          <w:color w:val="auto"/>
          <w:sz w:val="22"/>
          <w:szCs w:val="22"/>
        </w:rPr>
        <w:t>z punktu widzenia celu, któremu ma służyć</w:t>
      </w:r>
      <w:r w:rsidR="00113C63">
        <w:rPr>
          <w:rFonts w:ascii="Tahoma" w:hAnsi="Tahoma" w:cs="Tahoma"/>
          <w:color w:val="auto"/>
          <w:sz w:val="22"/>
          <w:szCs w:val="22"/>
        </w:rPr>
        <w:t>;</w:t>
      </w:r>
    </w:p>
    <w:p w14:paraId="33F85C8E" w14:textId="56C9A344" w:rsidR="00206024" w:rsidRPr="00C35FFD" w:rsidRDefault="00367C16" w:rsidP="005F0131">
      <w:pPr>
        <w:pStyle w:val="Default"/>
        <w:numPr>
          <w:ilvl w:val="0"/>
          <w:numId w:val="11"/>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lastRenderedPageBreak/>
        <w:t xml:space="preserve">oświadczenie wykonawcy, że dostarczone oprogramowanie pochodzi z legalnego źródła i posiada wszystkie składniki potwierdzające legalność jego pochodzenia oraz nie narusza ustawy o prawie autorskim i prawach pokrewnych (tj. Dz.U. z 2025 r. poz. 24 </w:t>
      </w:r>
      <w:proofErr w:type="spellStart"/>
      <w:r w:rsidRPr="00C35FFD">
        <w:rPr>
          <w:rFonts w:ascii="Tahoma" w:hAnsi="Tahoma" w:cs="Tahoma"/>
          <w:color w:val="auto"/>
          <w:sz w:val="22"/>
          <w:szCs w:val="22"/>
        </w:rPr>
        <w:t>t.j</w:t>
      </w:r>
      <w:proofErr w:type="spellEnd"/>
      <w:r w:rsidRPr="00C35FFD">
        <w:rPr>
          <w:rFonts w:ascii="Tahoma" w:hAnsi="Tahoma" w:cs="Tahoma"/>
          <w:color w:val="auto"/>
          <w:sz w:val="22"/>
          <w:szCs w:val="22"/>
        </w:rPr>
        <w:t xml:space="preserve">. z </w:t>
      </w:r>
      <w:proofErr w:type="spellStart"/>
      <w:r w:rsidRPr="00C35FFD">
        <w:rPr>
          <w:rFonts w:ascii="Tahoma" w:hAnsi="Tahoma" w:cs="Tahoma"/>
          <w:color w:val="auto"/>
          <w:sz w:val="22"/>
          <w:szCs w:val="22"/>
        </w:rPr>
        <w:t>późn</w:t>
      </w:r>
      <w:proofErr w:type="spellEnd"/>
      <w:r w:rsidRPr="00C35FFD">
        <w:rPr>
          <w:rFonts w:ascii="Tahoma" w:hAnsi="Tahoma" w:cs="Tahoma"/>
          <w:color w:val="auto"/>
          <w:sz w:val="22"/>
          <w:szCs w:val="22"/>
        </w:rPr>
        <w:t>. zm.) -pochodzi z oficjalnych kanałów sprzedaży i dystrybucji producenta na polski rynek</w:t>
      </w:r>
      <w:r w:rsidR="00113C63">
        <w:rPr>
          <w:rFonts w:ascii="Tahoma" w:hAnsi="Tahoma" w:cs="Tahoma"/>
          <w:color w:val="auto"/>
          <w:sz w:val="22"/>
          <w:szCs w:val="22"/>
        </w:rPr>
        <w:t>;</w:t>
      </w:r>
    </w:p>
    <w:p w14:paraId="759AAB4E" w14:textId="10894AFD" w:rsidR="00367C16" w:rsidRPr="00C35FFD" w:rsidRDefault="00113C63" w:rsidP="005F0131">
      <w:pPr>
        <w:pStyle w:val="Default"/>
        <w:numPr>
          <w:ilvl w:val="0"/>
          <w:numId w:val="11"/>
        </w:numPr>
        <w:spacing w:after="60" w:line="276" w:lineRule="auto"/>
        <w:ind w:left="851" w:hanging="425"/>
        <w:jc w:val="both"/>
        <w:rPr>
          <w:rFonts w:ascii="Tahoma" w:hAnsi="Tahoma" w:cs="Tahoma"/>
          <w:color w:val="auto"/>
          <w:sz w:val="22"/>
          <w:szCs w:val="22"/>
        </w:rPr>
      </w:pPr>
      <w:r>
        <w:rPr>
          <w:rFonts w:ascii="Tahoma" w:hAnsi="Tahoma" w:cs="Tahoma"/>
          <w:color w:val="auto"/>
          <w:sz w:val="22"/>
          <w:szCs w:val="22"/>
        </w:rPr>
        <w:t>l</w:t>
      </w:r>
      <w:r w:rsidR="00206024" w:rsidRPr="00C35FFD">
        <w:rPr>
          <w:rFonts w:ascii="Tahoma" w:hAnsi="Tahoma" w:cs="Tahoma"/>
          <w:color w:val="auto"/>
          <w:sz w:val="22"/>
          <w:szCs w:val="22"/>
        </w:rPr>
        <w:t>icencje na dostarczone i wdrożone w ramach przedmiotowej Umowy oprogramowanie</w:t>
      </w:r>
      <w:r w:rsidR="00367C16" w:rsidRPr="00C35FFD">
        <w:rPr>
          <w:rFonts w:ascii="Tahoma" w:hAnsi="Tahoma" w:cs="Tahoma"/>
          <w:color w:val="auto"/>
          <w:sz w:val="22"/>
          <w:szCs w:val="22"/>
        </w:rPr>
        <w:t>.</w:t>
      </w:r>
    </w:p>
    <w:p w14:paraId="49AABD41" w14:textId="2DD39048" w:rsidR="00367C16" w:rsidRPr="00C35FFD" w:rsidRDefault="00367C16" w:rsidP="005F0131">
      <w:pPr>
        <w:pStyle w:val="Default"/>
        <w:numPr>
          <w:ilvl w:val="0"/>
          <w:numId w:val="12"/>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 przypadku stwierdzenia podczas odbioru wad rodzajowych, ilościowych i jakościowych, Wykonawca zobowiązuje się do ich niezwłocznego usunięcia </w:t>
      </w:r>
      <w:r w:rsidR="00206024" w:rsidRPr="00C35FFD">
        <w:rPr>
          <w:rFonts w:ascii="Tahoma" w:hAnsi="Tahoma" w:cs="Tahoma"/>
          <w:color w:val="auto"/>
          <w:sz w:val="22"/>
          <w:szCs w:val="22"/>
        </w:rPr>
        <w:t xml:space="preserve">ich </w:t>
      </w:r>
      <w:r w:rsidRPr="00C35FFD">
        <w:rPr>
          <w:rFonts w:ascii="Tahoma" w:hAnsi="Tahoma" w:cs="Tahoma"/>
          <w:color w:val="auto"/>
          <w:sz w:val="22"/>
          <w:szCs w:val="22"/>
        </w:rPr>
        <w:t xml:space="preserve">w terminie </w:t>
      </w:r>
      <w:r w:rsidR="00FC5062" w:rsidRPr="00C35FFD">
        <w:rPr>
          <w:rFonts w:ascii="Tahoma" w:hAnsi="Tahoma" w:cs="Tahoma"/>
          <w:color w:val="auto"/>
          <w:sz w:val="22"/>
          <w:szCs w:val="22"/>
        </w:rPr>
        <w:t>14</w:t>
      </w:r>
      <w:r w:rsidR="00206024" w:rsidRPr="00C35FFD">
        <w:rPr>
          <w:rFonts w:ascii="Tahoma" w:hAnsi="Tahoma" w:cs="Tahoma"/>
          <w:color w:val="auto"/>
          <w:sz w:val="22"/>
          <w:szCs w:val="22"/>
        </w:rPr>
        <w:t xml:space="preserve"> </w:t>
      </w:r>
      <w:r w:rsidRPr="00C35FFD">
        <w:rPr>
          <w:rFonts w:ascii="Tahoma" w:hAnsi="Tahoma" w:cs="Tahoma"/>
          <w:color w:val="auto"/>
          <w:sz w:val="22"/>
          <w:szCs w:val="22"/>
        </w:rPr>
        <w:t xml:space="preserve">dni na podstawie protokołu o stwierdzonych wadach. Po usunięciu wad stwierdzonych w trakcie odbioru strony ponownie przystąpią do czynności odbioru przedmiotu umowy. </w:t>
      </w:r>
    </w:p>
    <w:p w14:paraId="2B299358" w14:textId="77777777" w:rsidR="00FC5062" w:rsidRPr="00C35FFD" w:rsidRDefault="00FC5062" w:rsidP="005F0131">
      <w:pPr>
        <w:pStyle w:val="Default"/>
        <w:numPr>
          <w:ilvl w:val="0"/>
          <w:numId w:val="12"/>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Przedmiot odbioru będzie odbierany w częściach – wskazanych w § 2 ust. 2 Umowy.</w:t>
      </w:r>
    </w:p>
    <w:p w14:paraId="1A1CE14D" w14:textId="6BDF199A" w:rsidR="00FC5062" w:rsidRPr="00C35FFD" w:rsidRDefault="00FC5062" w:rsidP="005F0131">
      <w:pPr>
        <w:pStyle w:val="Default"/>
        <w:numPr>
          <w:ilvl w:val="0"/>
          <w:numId w:val="12"/>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Dokonanie odbioru zarówno częściowego jak i końcowego, wymagać będzie każdorazowo  potwierdzenia w formie pisemnego protokołu odbioru Przedmiotu Umowy, odpowiednio częściowego lub końcowego, podlegającego podpisaniu przez Zamawiającego </w:t>
      </w:r>
      <w:r w:rsidR="005F0131">
        <w:rPr>
          <w:rFonts w:ascii="Tahoma" w:hAnsi="Tahoma" w:cs="Tahoma"/>
          <w:color w:val="auto"/>
          <w:sz w:val="22"/>
          <w:szCs w:val="22"/>
        </w:rPr>
        <w:br/>
      </w:r>
      <w:r w:rsidRPr="00C35FFD">
        <w:rPr>
          <w:rFonts w:ascii="Tahoma" w:hAnsi="Tahoma" w:cs="Tahoma"/>
          <w:color w:val="auto"/>
          <w:sz w:val="22"/>
          <w:szCs w:val="22"/>
        </w:rPr>
        <w:t>i Wykonawcę.</w:t>
      </w:r>
    </w:p>
    <w:p w14:paraId="26BA4EDC" w14:textId="2CD56BBD" w:rsidR="00FC5062" w:rsidRPr="00C35FFD" w:rsidRDefault="00FC5062" w:rsidP="005F0131">
      <w:pPr>
        <w:pStyle w:val="Default"/>
        <w:numPr>
          <w:ilvl w:val="0"/>
          <w:numId w:val="12"/>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Protokół Odbioru Przedmiotu Umowy odpowiednio Częściowy lub Końcowy – bez zastrzeżeń, stanowić będzie podstawę do wystawienia przez Wykonawcę faktury VAT, odpowiednio częściowej lub końcowej</w:t>
      </w:r>
      <w:r w:rsidR="00113C63">
        <w:rPr>
          <w:rFonts w:ascii="Tahoma" w:hAnsi="Tahoma" w:cs="Tahoma"/>
          <w:color w:val="auto"/>
          <w:sz w:val="22"/>
          <w:szCs w:val="22"/>
        </w:rPr>
        <w:t>.</w:t>
      </w:r>
    </w:p>
    <w:p w14:paraId="362B5270" w14:textId="77777777" w:rsidR="00367C16" w:rsidRPr="00C35FFD" w:rsidRDefault="00367C16" w:rsidP="005F0131">
      <w:pPr>
        <w:pStyle w:val="Default"/>
        <w:spacing w:after="60" w:line="276" w:lineRule="auto"/>
        <w:jc w:val="center"/>
        <w:rPr>
          <w:rFonts w:ascii="Tahoma" w:hAnsi="Tahoma" w:cs="Tahoma"/>
          <w:color w:val="auto"/>
          <w:sz w:val="22"/>
          <w:szCs w:val="22"/>
        </w:rPr>
      </w:pPr>
    </w:p>
    <w:p w14:paraId="370654C6"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6</w:t>
      </w:r>
    </w:p>
    <w:p w14:paraId="08EF11B7" w14:textId="77777777" w:rsidR="00367C16" w:rsidRPr="00C35FFD" w:rsidRDefault="00367C16" w:rsidP="005F0131">
      <w:pPr>
        <w:spacing w:after="60" w:line="276" w:lineRule="auto"/>
        <w:jc w:val="both"/>
        <w:rPr>
          <w:rFonts w:ascii="Tahoma" w:hAnsi="Tahoma" w:cs="Tahoma"/>
        </w:rPr>
      </w:pPr>
      <w:r w:rsidRPr="00C35FFD">
        <w:rPr>
          <w:rFonts w:ascii="Tahoma" w:hAnsi="Tahoma" w:cs="Tahoma"/>
        </w:rPr>
        <w:t>Strony postanawiają, że nie jest dopuszczalny przelew wierzytelności z tytułu wynagrodzenia za zrealizowany przedmiot umowy na osobę trzecią.</w:t>
      </w:r>
    </w:p>
    <w:p w14:paraId="56874E87"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7</w:t>
      </w:r>
    </w:p>
    <w:p w14:paraId="5E81BC22" w14:textId="0B59C03D" w:rsidR="00FC5062"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 wykonanie przedmiotu umowy, o którym mowa w § 1 Umowy, Wykonawca otrzyma niezmienne wynagrodzenie w kwocie brutto …………. zł (słownie: ………………..), zgodnie </w:t>
      </w:r>
      <w:r w:rsidR="00FC5062" w:rsidRPr="00C35FFD">
        <w:rPr>
          <w:rFonts w:ascii="Tahoma" w:hAnsi="Tahoma" w:cs="Tahoma"/>
          <w:color w:val="auto"/>
          <w:sz w:val="22"/>
          <w:szCs w:val="22"/>
        </w:rPr>
        <w:br/>
      </w:r>
      <w:r w:rsidRPr="00C35FFD">
        <w:rPr>
          <w:rFonts w:ascii="Tahoma" w:hAnsi="Tahoma" w:cs="Tahoma"/>
          <w:color w:val="auto"/>
          <w:sz w:val="22"/>
          <w:szCs w:val="22"/>
        </w:rPr>
        <w:t>z przedłożoną ofertą cenową</w:t>
      </w:r>
      <w:r w:rsidR="00FC5062" w:rsidRPr="00C35FFD">
        <w:rPr>
          <w:rFonts w:ascii="Tahoma" w:hAnsi="Tahoma" w:cs="Tahoma"/>
          <w:color w:val="auto"/>
          <w:sz w:val="22"/>
          <w:szCs w:val="22"/>
        </w:rPr>
        <w:t>,</w:t>
      </w:r>
      <w:r w:rsidRPr="00C35FFD">
        <w:rPr>
          <w:rFonts w:ascii="Tahoma" w:hAnsi="Tahoma" w:cs="Tahoma"/>
          <w:color w:val="auto"/>
          <w:sz w:val="22"/>
          <w:szCs w:val="22"/>
        </w:rPr>
        <w:t xml:space="preserve"> stanowiącą załącznik</w:t>
      </w:r>
      <w:r w:rsidR="00803913">
        <w:rPr>
          <w:rFonts w:ascii="Tahoma" w:hAnsi="Tahoma" w:cs="Tahoma"/>
          <w:color w:val="auto"/>
          <w:sz w:val="22"/>
          <w:szCs w:val="22"/>
        </w:rPr>
        <w:t xml:space="preserve"> nr 2 </w:t>
      </w:r>
      <w:r w:rsidRPr="00C35FFD">
        <w:rPr>
          <w:rFonts w:ascii="Tahoma" w:hAnsi="Tahoma" w:cs="Tahoma"/>
          <w:color w:val="auto"/>
          <w:sz w:val="22"/>
          <w:szCs w:val="22"/>
        </w:rPr>
        <w:t xml:space="preserve"> do</w:t>
      </w:r>
      <w:r w:rsidR="00803913">
        <w:rPr>
          <w:rFonts w:ascii="Tahoma" w:hAnsi="Tahoma" w:cs="Tahoma"/>
          <w:color w:val="auto"/>
          <w:sz w:val="22"/>
          <w:szCs w:val="22"/>
        </w:rPr>
        <w:t xml:space="preserve"> zapytania ofertowego</w:t>
      </w:r>
      <w:r w:rsidRPr="00C35FFD">
        <w:rPr>
          <w:rFonts w:ascii="Tahoma" w:hAnsi="Tahoma" w:cs="Tahoma"/>
          <w:color w:val="auto"/>
          <w:sz w:val="22"/>
          <w:szCs w:val="22"/>
        </w:rPr>
        <w:t xml:space="preserve">. </w:t>
      </w:r>
      <w:r w:rsidR="007D7B92" w:rsidRPr="00C35FFD">
        <w:rPr>
          <w:rFonts w:ascii="Tahoma" w:hAnsi="Tahoma" w:cs="Tahoma"/>
          <w:color w:val="auto"/>
          <w:sz w:val="22"/>
          <w:szCs w:val="22"/>
        </w:rPr>
        <w:t xml:space="preserve">Z chwilą zapłaty Wykonawca przenosi na Zamawiającego licencję na korzystanie </w:t>
      </w:r>
      <w:r w:rsidR="00F73177" w:rsidRPr="00C35FFD">
        <w:rPr>
          <w:rFonts w:ascii="Tahoma" w:hAnsi="Tahoma" w:cs="Tahoma"/>
          <w:color w:val="auto"/>
          <w:sz w:val="22"/>
          <w:szCs w:val="22"/>
        </w:rPr>
        <w:t xml:space="preserve">z </w:t>
      </w:r>
      <w:r w:rsidR="00FC5062" w:rsidRPr="00C35FFD">
        <w:rPr>
          <w:rFonts w:ascii="Tahoma" w:hAnsi="Tahoma" w:cs="Tahoma"/>
          <w:color w:val="auto"/>
          <w:sz w:val="22"/>
          <w:szCs w:val="22"/>
        </w:rPr>
        <w:t>dostarczonego</w:t>
      </w:r>
      <w:r w:rsidR="00876B62">
        <w:rPr>
          <w:rFonts w:ascii="Tahoma" w:hAnsi="Tahoma" w:cs="Tahoma"/>
          <w:color w:val="auto"/>
          <w:sz w:val="22"/>
          <w:szCs w:val="22"/>
        </w:rPr>
        <w:t xml:space="preserve"> </w:t>
      </w:r>
      <w:r w:rsidR="00803913">
        <w:rPr>
          <w:rFonts w:ascii="Tahoma" w:hAnsi="Tahoma" w:cs="Tahoma"/>
          <w:color w:val="auto"/>
          <w:sz w:val="22"/>
          <w:szCs w:val="22"/>
        </w:rPr>
        <w:t xml:space="preserve">i wdrożonego oprogramowania. </w:t>
      </w:r>
    </w:p>
    <w:p w14:paraId="7DDAC9C1" w14:textId="77777777" w:rsidR="00FC5062"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Kwota wynagrodzenia, o której mowa w ust. 1 niniejszego paragrafu zawiera wszystkie koszty związane z realizacją Przedmiotu Umowy oraz opłatę licencyjną, w tym należny podatek VAT.</w:t>
      </w:r>
    </w:p>
    <w:p w14:paraId="08B77E80" w14:textId="5CAC37D4" w:rsidR="00FC5062"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Nieuwzględnienie przez Wykonawcę jakichkolwiek kosztów wykonania Przedmiotu Umowy na etapie przygotowania oferty, nie może stanowić podstawy roszczeń Wykonawcy </w:t>
      </w:r>
      <w:r w:rsidR="005F0131">
        <w:rPr>
          <w:rFonts w:ascii="Tahoma" w:hAnsi="Tahoma" w:cs="Tahoma"/>
          <w:color w:val="auto"/>
          <w:sz w:val="22"/>
          <w:szCs w:val="22"/>
        </w:rPr>
        <w:br/>
      </w:r>
      <w:r w:rsidRPr="00C35FFD">
        <w:rPr>
          <w:rFonts w:ascii="Tahoma" w:hAnsi="Tahoma" w:cs="Tahoma"/>
          <w:color w:val="auto"/>
          <w:sz w:val="22"/>
          <w:szCs w:val="22"/>
        </w:rPr>
        <w:t xml:space="preserve">w stosunku do Zamawiającego, zarówno w trakcie realizacji niniejszej Umowy, jak też po jej wykonaniu. </w:t>
      </w:r>
    </w:p>
    <w:p w14:paraId="59874BB6" w14:textId="48335726" w:rsidR="00AA7B4A" w:rsidRPr="00F029B8"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F029B8">
        <w:rPr>
          <w:rFonts w:ascii="Tahoma" w:hAnsi="Tahoma" w:cs="Tahoma"/>
          <w:color w:val="auto"/>
          <w:sz w:val="22"/>
          <w:szCs w:val="22"/>
        </w:rPr>
        <w:t xml:space="preserve">Strony postanawiają, że rozliczenie za wykonany Przedmiot Umowy nastąpi w </w:t>
      </w:r>
      <w:r w:rsidR="00AA7B4A" w:rsidRPr="00F029B8">
        <w:rPr>
          <w:rFonts w:ascii="Tahoma" w:hAnsi="Tahoma" w:cs="Tahoma"/>
          <w:color w:val="auto"/>
          <w:sz w:val="22"/>
          <w:szCs w:val="22"/>
        </w:rPr>
        <w:t xml:space="preserve">częściach, zgodnie z harmonogramem rzeczowo finansowym, opracowanym przez Wykonawcę </w:t>
      </w:r>
      <w:r w:rsidR="005F0131" w:rsidRPr="00F029B8">
        <w:rPr>
          <w:rFonts w:ascii="Tahoma" w:hAnsi="Tahoma" w:cs="Tahoma"/>
          <w:color w:val="auto"/>
          <w:sz w:val="22"/>
          <w:szCs w:val="22"/>
        </w:rPr>
        <w:br/>
      </w:r>
      <w:r w:rsidR="00AA7B4A" w:rsidRPr="00F029B8">
        <w:rPr>
          <w:rFonts w:ascii="Tahoma" w:hAnsi="Tahoma" w:cs="Tahoma"/>
          <w:color w:val="auto"/>
          <w:sz w:val="22"/>
          <w:szCs w:val="22"/>
        </w:rPr>
        <w:t>w ramach analizy przedwdrożeniowej</w:t>
      </w:r>
      <w:r w:rsidR="00803913" w:rsidRPr="00F029B8">
        <w:rPr>
          <w:rFonts w:ascii="Tahoma" w:hAnsi="Tahoma" w:cs="Tahoma"/>
          <w:color w:val="auto"/>
          <w:sz w:val="22"/>
          <w:szCs w:val="22"/>
        </w:rPr>
        <w:t>.</w:t>
      </w:r>
    </w:p>
    <w:p w14:paraId="17C45BB0" w14:textId="77777777" w:rsidR="00AA7B4A"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Podstawą do wystawienia faktury będzie podpisany obustronnie </w:t>
      </w:r>
      <w:r w:rsidR="00AA7B4A" w:rsidRPr="00C35FFD">
        <w:rPr>
          <w:rFonts w:ascii="Tahoma" w:hAnsi="Tahoma" w:cs="Tahoma"/>
          <w:color w:val="auto"/>
          <w:sz w:val="22"/>
          <w:szCs w:val="22"/>
        </w:rPr>
        <w:t xml:space="preserve">odpowiednio </w:t>
      </w:r>
      <w:r w:rsidRPr="00C35FFD">
        <w:rPr>
          <w:rFonts w:ascii="Tahoma" w:hAnsi="Tahoma" w:cs="Tahoma"/>
          <w:color w:val="auto"/>
          <w:sz w:val="22"/>
          <w:szCs w:val="22"/>
        </w:rPr>
        <w:t xml:space="preserve">protokół odbioru </w:t>
      </w:r>
      <w:r w:rsidR="00AA7B4A" w:rsidRPr="00C35FFD">
        <w:rPr>
          <w:rFonts w:ascii="Tahoma" w:hAnsi="Tahoma" w:cs="Tahoma"/>
          <w:color w:val="auto"/>
          <w:sz w:val="22"/>
          <w:szCs w:val="22"/>
        </w:rPr>
        <w:t xml:space="preserve">częściowego lub </w:t>
      </w:r>
      <w:r w:rsidRPr="00C35FFD">
        <w:rPr>
          <w:rFonts w:ascii="Tahoma" w:hAnsi="Tahoma" w:cs="Tahoma"/>
          <w:color w:val="auto"/>
          <w:sz w:val="22"/>
          <w:szCs w:val="22"/>
        </w:rPr>
        <w:t xml:space="preserve">końcowego Przedmiotu Umowy. </w:t>
      </w:r>
    </w:p>
    <w:p w14:paraId="783663DA" w14:textId="3735427C" w:rsidR="00AA7B4A"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lastRenderedPageBreak/>
        <w:t>Wynagrodzenie, o którym mowa w ust. 1 płatne będzie w formie przelewu na rachunek bankowy Wykonawcy w Banku ……………………………………………... numer rachunku ……………………………………………………………….., w terminie</w:t>
      </w:r>
      <w:r w:rsidR="00FE5D22">
        <w:rPr>
          <w:rFonts w:ascii="Tahoma" w:hAnsi="Tahoma" w:cs="Tahoma"/>
          <w:color w:val="auto"/>
          <w:sz w:val="22"/>
          <w:szCs w:val="22"/>
        </w:rPr>
        <w:t>…….</w:t>
      </w:r>
      <w:r w:rsidRPr="00C35FFD">
        <w:rPr>
          <w:rFonts w:ascii="Tahoma" w:hAnsi="Tahoma" w:cs="Tahoma"/>
          <w:color w:val="auto"/>
          <w:sz w:val="22"/>
          <w:szCs w:val="22"/>
        </w:rPr>
        <w:t>dni od dnia otrzymania przez Zamawiającego prawidłowo wystawionej faktury VAT.</w:t>
      </w:r>
    </w:p>
    <w:p w14:paraId="2C620A0F" w14:textId="0DE2331E" w:rsidR="00AA7B4A"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Zamawiający oświadcza, że wynagrodzenie dla Wykonawcy płatne będzie </w:t>
      </w:r>
      <w:r w:rsidR="005F0131">
        <w:rPr>
          <w:rFonts w:ascii="Tahoma" w:hAnsi="Tahoma" w:cs="Tahoma"/>
          <w:color w:val="auto"/>
          <w:sz w:val="22"/>
          <w:szCs w:val="22"/>
        </w:rPr>
        <w:br/>
      </w:r>
      <w:r w:rsidRPr="00C35FFD">
        <w:rPr>
          <w:rFonts w:ascii="Tahoma" w:hAnsi="Tahoma" w:cs="Tahoma"/>
          <w:color w:val="auto"/>
          <w:sz w:val="22"/>
          <w:szCs w:val="22"/>
        </w:rPr>
        <w:t>z zastosowaniem mechanizmu podzielnej płatności (</w:t>
      </w:r>
      <w:proofErr w:type="spellStart"/>
      <w:r w:rsidRPr="00C35FFD">
        <w:rPr>
          <w:rFonts w:ascii="Tahoma" w:hAnsi="Tahoma" w:cs="Tahoma"/>
          <w:color w:val="auto"/>
          <w:sz w:val="22"/>
          <w:szCs w:val="22"/>
        </w:rPr>
        <w:t>split</w:t>
      </w:r>
      <w:proofErr w:type="spellEnd"/>
      <w:r w:rsidRPr="00C35FFD">
        <w:rPr>
          <w:rFonts w:ascii="Tahoma" w:hAnsi="Tahoma" w:cs="Tahoma"/>
          <w:color w:val="auto"/>
          <w:sz w:val="22"/>
          <w:szCs w:val="22"/>
        </w:rPr>
        <w:t xml:space="preserve"> </w:t>
      </w:r>
      <w:proofErr w:type="spellStart"/>
      <w:r w:rsidRPr="00C35FFD">
        <w:rPr>
          <w:rFonts w:ascii="Tahoma" w:hAnsi="Tahoma" w:cs="Tahoma"/>
          <w:color w:val="auto"/>
          <w:sz w:val="22"/>
          <w:szCs w:val="22"/>
        </w:rPr>
        <w:t>payment</w:t>
      </w:r>
      <w:proofErr w:type="spellEnd"/>
      <w:r w:rsidRPr="00C35FFD">
        <w:rPr>
          <w:rFonts w:ascii="Tahoma" w:hAnsi="Tahoma" w:cs="Tahoma"/>
          <w:color w:val="auto"/>
          <w:sz w:val="22"/>
          <w:szCs w:val="22"/>
        </w:rPr>
        <w:t>).</w:t>
      </w:r>
    </w:p>
    <w:p w14:paraId="157D8F23" w14:textId="2F248F2B" w:rsidR="00AA7B4A"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Wykonawca oświadcza, że rachunek bankowy wskazany w ust. 6 niniejszego paragrafu należy do Wykonawcy i został dla niego utworzony –</w:t>
      </w:r>
      <w:r w:rsidR="00803913">
        <w:rPr>
          <w:rFonts w:ascii="Tahoma" w:hAnsi="Tahoma" w:cs="Tahoma"/>
          <w:color w:val="auto"/>
          <w:sz w:val="22"/>
          <w:szCs w:val="22"/>
        </w:rPr>
        <w:t xml:space="preserve"> </w:t>
      </w:r>
      <w:r w:rsidRPr="00C35FFD">
        <w:rPr>
          <w:rFonts w:ascii="Tahoma" w:hAnsi="Tahoma" w:cs="Tahoma"/>
          <w:color w:val="auto"/>
          <w:sz w:val="22"/>
          <w:szCs w:val="22"/>
        </w:rPr>
        <w:t>oddzielnie wydzielony rachunek VAT na cele prowadzonej działalności gospodarczej.</w:t>
      </w:r>
    </w:p>
    <w:p w14:paraId="64C1B8E1" w14:textId="77777777" w:rsidR="00AA7B4A"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 dzień zapłaty wynagrodzenia uważa się dzień obciążenia rachunku bankowego Zamawiającego. </w:t>
      </w:r>
    </w:p>
    <w:p w14:paraId="53DCB787" w14:textId="6EA5ABEE" w:rsidR="00367C16" w:rsidRPr="00C35FFD" w:rsidRDefault="00367C16" w:rsidP="005F0131">
      <w:pPr>
        <w:pStyle w:val="Default"/>
        <w:numPr>
          <w:ilvl w:val="0"/>
          <w:numId w:val="14"/>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 przypadku opóźnienia w dokonaniu płatności przez Zamawiającego, Wykonawca ma prawo naliczyć odsetki ustawowe za opóźnienie.  </w:t>
      </w:r>
    </w:p>
    <w:p w14:paraId="55799D4B" w14:textId="77777777" w:rsidR="00367C16" w:rsidRPr="00C35FFD" w:rsidRDefault="00367C16" w:rsidP="005F0131">
      <w:pPr>
        <w:pStyle w:val="Default"/>
        <w:spacing w:after="60" w:line="276" w:lineRule="auto"/>
        <w:jc w:val="both"/>
        <w:rPr>
          <w:rFonts w:ascii="Tahoma" w:hAnsi="Tahoma" w:cs="Tahoma"/>
          <w:color w:val="auto"/>
          <w:sz w:val="22"/>
          <w:szCs w:val="22"/>
        </w:rPr>
      </w:pPr>
    </w:p>
    <w:p w14:paraId="35942BA0" w14:textId="77777777"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8</w:t>
      </w:r>
    </w:p>
    <w:p w14:paraId="1524233E" w14:textId="39CFBF72" w:rsidR="00AA7B4A" w:rsidRPr="00C35FFD" w:rsidRDefault="00AA7B4A"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Wykonawca ponosi wobec Zamawiającego pełną odpowiedzialność za szkody powstałe </w:t>
      </w:r>
      <w:r w:rsidR="005F0131">
        <w:rPr>
          <w:rFonts w:ascii="Tahoma" w:hAnsi="Tahoma" w:cs="Tahoma"/>
          <w:color w:val="auto"/>
          <w:sz w:val="22"/>
          <w:szCs w:val="22"/>
        </w:rPr>
        <w:br/>
      </w:r>
      <w:r w:rsidRPr="00C35FFD">
        <w:rPr>
          <w:rFonts w:ascii="Tahoma" w:hAnsi="Tahoma" w:cs="Tahoma"/>
          <w:color w:val="auto"/>
          <w:sz w:val="22"/>
          <w:szCs w:val="22"/>
        </w:rPr>
        <w:t>w wyniku niewykonania lub nienależytego wykonania zobowiązania umownego, w tym przez zatrudnionych przez siebie pracowników i podwykonawców.</w:t>
      </w:r>
    </w:p>
    <w:p w14:paraId="7BB59207" w14:textId="77777777" w:rsidR="00AA7B4A" w:rsidRPr="00C35FFD" w:rsidRDefault="00AA7B4A"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Zamawiający uprawniony będzie do naliczenia</w:t>
      </w:r>
      <w:r w:rsidR="00367C16" w:rsidRPr="00C35FFD">
        <w:rPr>
          <w:rFonts w:ascii="Tahoma" w:hAnsi="Tahoma" w:cs="Tahoma"/>
          <w:color w:val="auto"/>
          <w:sz w:val="22"/>
          <w:szCs w:val="22"/>
        </w:rPr>
        <w:t xml:space="preserve"> </w:t>
      </w:r>
      <w:r w:rsidRPr="00C35FFD">
        <w:rPr>
          <w:rFonts w:ascii="Tahoma" w:hAnsi="Tahoma" w:cs="Tahoma"/>
          <w:color w:val="auto"/>
          <w:sz w:val="22"/>
          <w:szCs w:val="22"/>
        </w:rPr>
        <w:t>Wykonawcy następujących kar umownych</w:t>
      </w:r>
      <w:r w:rsidR="00367C16" w:rsidRPr="00C35FFD">
        <w:rPr>
          <w:rFonts w:ascii="Tahoma" w:hAnsi="Tahoma" w:cs="Tahoma"/>
          <w:color w:val="auto"/>
          <w:sz w:val="22"/>
          <w:szCs w:val="22"/>
        </w:rPr>
        <w:t>:</w:t>
      </w:r>
    </w:p>
    <w:p w14:paraId="410F52C1" w14:textId="1144667E" w:rsidR="006171BB" w:rsidRPr="00A1676F" w:rsidRDefault="00367C16" w:rsidP="005F0131">
      <w:pPr>
        <w:pStyle w:val="Default"/>
        <w:numPr>
          <w:ilvl w:val="0"/>
          <w:numId w:val="43"/>
        </w:numPr>
        <w:spacing w:after="60" w:line="276" w:lineRule="auto"/>
        <w:ind w:left="851" w:hanging="425"/>
        <w:jc w:val="both"/>
        <w:rPr>
          <w:rFonts w:ascii="Tahoma" w:hAnsi="Tahoma" w:cs="Tahoma"/>
          <w:color w:val="auto"/>
          <w:sz w:val="22"/>
          <w:szCs w:val="22"/>
        </w:rPr>
      </w:pPr>
      <w:r w:rsidRPr="00A1676F">
        <w:rPr>
          <w:rFonts w:ascii="Tahoma" w:hAnsi="Tahoma" w:cs="Tahoma"/>
          <w:color w:val="auto"/>
          <w:sz w:val="22"/>
          <w:szCs w:val="22"/>
        </w:rPr>
        <w:t xml:space="preserve">za </w:t>
      </w:r>
      <w:r w:rsidR="0058110A" w:rsidRPr="00F029B8">
        <w:rPr>
          <w:rFonts w:ascii="Tahoma" w:hAnsi="Tahoma" w:cs="Tahoma"/>
          <w:color w:val="auto"/>
          <w:sz w:val="22"/>
          <w:szCs w:val="22"/>
        </w:rPr>
        <w:t>opóźnienie</w:t>
      </w:r>
      <w:r w:rsidRPr="00A1676F">
        <w:rPr>
          <w:rFonts w:ascii="Tahoma" w:hAnsi="Tahoma" w:cs="Tahoma"/>
          <w:color w:val="auto"/>
          <w:sz w:val="22"/>
          <w:szCs w:val="22"/>
        </w:rPr>
        <w:t xml:space="preserve"> w wykonaniu przedmiotu umowy w wysokości 0,1 % wynagrodzenia umownego brutto, określonego w § 7 ust. 1 niniejszej umowy, za każdy dzień zwłoki,</w:t>
      </w:r>
    </w:p>
    <w:p w14:paraId="31C81300" w14:textId="71F03F12" w:rsidR="006171BB" w:rsidRPr="00C35FFD" w:rsidRDefault="00367C16" w:rsidP="005F0131">
      <w:pPr>
        <w:pStyle w:val="Default"/>
        <w:numPr>
          <w:ilvl w:val="0"/>
          <w:numId w:val="43"/>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za odstąpienie od umowy przez Wykonawcę z przyczyn leżących po jego stronie, </w:t>
      </w:r>
      <w:r w:rsidR="005F0131">
        <w:rPr>
          <w:rFonts w:ascii="Tahoma" w:hAnsi="Tahoma" w:cs="Tahoma"/>
          <w:color w:val="auto"/>
          <w:sz w:val="22"/>
          <w:szCs w:val="22"/>
        </w:rPr>
        <w:br/>
      </w:r>
      <w:r w:rsidRPr="00C35FFD">
        <w:rPr>
          <w:rFonts w:ascii="Tahoma" w:hAnsi="Tahoma" w:cs="Tahoma"/>
          <w:color w:val="auto"/>
          <w:sz w:val="22"/>
          <w:szCs w:val="22"/>
        </w:rPr>
        <w:t>w wysokości 10% wynagrodzenia umownego brutto, określonego w § 7 ust. 1 niniejszej umowy,</w:t>
      </w:r>
    </w:p>
    <w:p w14:paraId="5BD275F6" w14:textId="681CBE94" w:rsidR="00367C16" w:rsidRPr="00C35FFD" w:rsidRDefault="00367C16" w:rsidP="005F0131">
      <w:pPr>
        <w:pStyle w:val="Default"/>
        <w:numPr>
          <w:ilvl w:val="0"/>
          <w:numId w:val="43"/>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za odstąpienie od umowy przez Zamawiającego z przyczyn leżących po stronie Wykonawcy, w wysokości 10% wynagrodzenia umownego brutto, określonego w § 7 ust. 1 niniejszej umowy,</w:t>
      </w:r>
    </w:p>
    <w:p w14:paraId="20F2DA0C"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Wykonawca </w:t>
      </w:r>
      <w:r w:rsidR="006171BB" w:rsidRPr="00C35FFD">
        <w:rPr>
          <w:rFonts w:ascii="Tahoma" w:hAnsi="Tahoma" w:cs="Tahoma"/>
          <w:color w:val="auto"/>
          <w:sz w:val="22"/>
          <w:szCs w:val="22"/>
        </w:rPr>
        <w:t>uprawniony będzie do naliczenia</w:t>
      </w:r>
      <w:r w:rsidRPr="00C35FFD">
        <w:rPr>
          <w:rFonts w:ascii="Tahoma" w:hAnsi="Tahoma" w:cs="Tahoma"/>
          <w:color w:val="auto"/>
          <w:sz w:val="22"/>
          <w:szCs w:val="22"/>
        </w:rPr>
        <w:t xml:space="preserve"> Zamawiając</w:t>
      </w:r>
      <w:r w:rsidR="006171BB" w:rsidRPr="00C35FFD">
        <w:rPr>
          <w:rFonts w:ascii="Tahoma" w:hAnsi="Tahoma" w:cs="Tahoma"/>
          <w:color w:val="auto"/>
          <w:sz w:val="22"/>
          <w:szCs w:val="22"/>
        </w:rPr>
        <w:t>emu następujących</w:t>
      </w:r>
      <w:r w:rsidRPr="00C35FFD">
        <w:rPr>
          <w:rFonts w:ascii="Tahoma" w:hAnsi="Tahoma" w:cs="Tahoma"/>
          <w:color w:val="auto"/>
          <w:sz w:val="22"/>
          <w:szCs w:val="22"/>
        </w:rPr>
        <w:t xml:space="preserve"> kar umownych:</w:t>
      </w:r>
    </w:p>
    <w:p w14:paraId="79AB7264" w14:textId="77777777" w:rsidR="006171BB" w:rsidRPr="00C35FFD" w:rsidRDefault="00367C16" w:rsidP="005F0131">
      <w:pPr>
        <w:pStyle w:val="Default"/>
        <w:numPr>
          <w:ilvl w:val="0"/>
          <w:numId w:val="44"/>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za odstąpienie od umowy przez Zamawiającego z przyczyn leżących po jego stronie, w wysokości 10% wynagrodzenia umownego brutto, określonego w § 7 ust. 1 niniejszej umowy,</w:t>
      </w:r>
    </w:p>
    <w:p w14:paraId="44F69672" w14:textId="28B07A65" w:rsidR="00367C16" w:rsidRPr="00C35FFD" w:rsidRDefault="00367C16" w:rsidP="005F0131">
      <w:pPr>
        <w:pStyle w:val="Default"/>
        <w:numPr>
          <w:ilvl w:val="0"/>
          <w:numId w:val="44"/>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za odstąpienie od umowy przez Wykonawcę z przyczyn leżących po stronie Zamawiającego, w wysokości 10% wynagrodzenia umownego brutto, określonego </w:t>
      </w:r>
      <w:r w:rsidR="005F0131">
        <w:rPr>
          <w:rFonts w:ascii="Tahoma" w:hAnsi="Tahoma" w:cs="Tahoma"/>
          <w:color w:val="auto"/>
          <w:sz w:val="22"/>
          <w:szCs w:val="22"/>
        </w:rPr>
        <w:br/>
      </w:r>
      <w:r w:rsidRPr="00C35FFD">
        <w:rPr>
          <w:rFonts w:ascii="Tahoma" w:hAnsi="Tahoma" w:cs="Tahoma"/>
          <w:color w:val="auto"/>
          <w:sz w:val="22"/>
          <w:szCs w:val="22"/>
        </w:rPr>
        <w:t xml:space="preserve">w § 7 ust. 1 niniejszej umowy. </w:t>
      </w:r>
    </w:p>
    <w:p w14:paraId="246FA852"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Łączna wysokość kar umownych obciążających Zamawiającego nie może przekroczyć 20% wynagrodzenia brutto, określonego w § 7 ust. 1 umowy. </w:t>
      </w:r>
    </w:p>
    <w:p w14:paraId="4141B5BE"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Łączna wysokość kar umownych obciążających Wykonawcę nie może przekroczyć </w:t>
      </w:r>
      <w:r w:rsidR="006171BB" w:rsidRPr="00C35FFD">
        <w:rPr>
          <w:rFonts w:ascii="Tahoma" w:hAnsi="Tahoma" w:cs="Tahoma"/>
          <w:color w:val="auto"/>
          <w:sz w:val="22"/>
          <w:szCs w:val="22"/>
        </w:rPr>
        <w:t>7</w:t>
      </w:r>
      <w:r w:rsidRPr="00C35FFD">
        <w:rPr>
          <w:rFonts w:ascii="Tahoma" w:hAnsi="Tahoma" w:cs="Tahoma"/>
          <w:color w:val="auto"/>
          <w:sz w:val="22"/>
          <w:szCs w:val="22"/>
        </w:rPr>
        <w:t xml:space="preserve">0% wynagrodzenia brutto, określonego w § 7 ust. 1 umowy. </w:t>
      </w:r>
    </w:p>
    <w:p w14:paraId="5301C4AA"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Zamawiający ma prawo potrącenia naliczonych kar umownych z wynagrodzenia Wykonawcy.</w:t>
      </w:r>
    </w:p>
    <w:p w14:paraId="09431CE5"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lastRenderedPageBreak/>
        <w:t>Strony zastrzegają sobie prawo do odszkodowania uzupełniającego, przewyższającego wysokość kar umownych do wysokości rzeczywiście poniesionej szkody.</w:t>
      </w:r>
    </w:p>
    <w:p w14:paraId="3EEEB1B6" w14:textId="77777777" w:rsidR="006171BB"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Strony zobowiązują się do zapłaty kar umownych w terminie </w:t>
      </w:r>
      <w:r w:rsidRPr="00A1676F">
        <w:rPr>
          <w:rFonts w:ascii="Tahoma" w:hAnsi="Tahoma" w:cs="Tahoma"/>
          <w:color w:val="auto"/>
          <w:sz w:val="22"/>
          <w:szCs w:val="22"/>
        </w:rPr>
        <w:t>14 dni</w:t>
      </w:r>
      <w:r w:rsidRPr="00C35FFD">
        <w:rPr>
          <w:rFonts w:ascii="Tahoma" w:hAnsi="Tahoma" w:cs="Tahoma"/>
          <w:color w:val="auto"/>
          <w:sz w:val="22"/>
          <w:szCs w:val="22"/>
        </w:rPr>
        <w:t xml:space="preserve"> od doręczenia wezwania do zapłaty.</w:t>
      </w:r>
    </w:p>
    <w:p w14:paraId="026133D9" w14:textId="31B319BA" w:rsidR="00367C16" w:rsidRPr="00C35FFD" w:rsidRDefault="00367C16" w:rsidP="005F0131">
      <w:pPr>
        <w:pStyle w:val="Default"/>
        <w:numPr>
          <w:ilvl w:val="0"/>
          <w:numId w:val="15"/>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Odstąpienie od Umowy nie powoduje utraty możliwości dochodzenia przez którąkolwiek ze Stron odszkodowania i kar umownych, chyba że kwota uiszczonej kary umownej lub skumulowanych kar umownych pokryła w pełni naprawienie wszelkich szkód wynikających z niewykonania zobowiązania.</w:t>
      </w:r>
    </w:p>
    <w:p w14:paraId="26605273" w14:textId="77777777" w:rsidR="00367C16" w:rsidRPr="00C35FFD" w:rsidRDefault="00367C16" w:rsidP="005F0131">
      <w:pPr>
        <w:pStyle w:val="Default"/>
        <w:spacing w:after="60" w:line="276" w:lineRule="auto"/>
        <w:jc w:val="both"/>
        <w:rPr>
          <w:rFonts w:ascii="Tahoma" w:hAnsi="Tahoma" w:cs="Tahoma"/>
          <w:color w:val="auto"/>
          <w:sz w:val="22"/>
          <w:szCs w:val="22"/>
        </w:rPr>
      </w:pPr>
    </w:p>
    <w:p w14:paraId="5847CF48" w14:textId="4FC28C20"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xml:space="preserve">§ </w:t>
      </w:r>
      <w:r w:rsidR="006171BB" w:rsidRPr="00C35FFD">
        <w:rPr>
          <w:rFonts w:ascii="Tahoma" w:hAnsi="Tahoma" w:cs="Tahoma"/>
          <w:color w:val="auto"/>
          <w:sz w:val="22"/>
          <w:szCs w:val="22"/>
        </w:rPr>
        <w:t>9</w:t>
      </w:r>
    </w:p>
    <w:p w14:paraId="55E7F544" w14:textId="50A2EEEF" w:rsidR="00367C16" w:rsidRPr="00C35FFD" w:rsidRDefault="00367C16" w:rsidP="005F0131">
      <w:pPr>
        <w:pStyle w:val="Default"/>
        <w:numPr>
          <w:ilvl w:val="0"/>
          <w:numId w:val="20"/>
        </w:numPr>
        <w:spacing w:after="60" w:line="276" w:lineRule="auto"/>
        <w:jc w:val="both"/>
        <w:rPr>
          <w:rFonts w:ascii="Tahoma" w:hAnsi="Tahoma" w:cs="Tahoma"/>
          <w:color w:val="auto"/>
          <w:sz w:val="22"/>
          <w:szCs w:val="22"/>
        </w:rPr>
      </w:pPr>
      <w:r w:rsidRPr="00C35FFD">
        <w:rPr>
          <w:rFonts w:ascii="Tahoma" w:hAnsi="Tahoma" w:cs="Tahoma"/>
          <w:color w:val="auto"/>
          <w:sz w:val="22"/>
          <w:szCs w:val="22"/>
        </w:rPr>
        <w:t xml:space="preserve">Wykonawca udziela Zamawiającemu gwarancji i rękojmi na zrealizowany Przedmiot Umowy na okres </w:t>
      </w:r>
      <w:r w:rsidR="006171BB" w:rsidRPr="00C35FFD">
        <w:rPr>
          <w:rFonts w:ascii="Tahoma" w:hAnsi="Tahoma" w:cs="Tahoma"/>
          <w:color w:val="auto"/>
          <w:sz w:val="22"/>
          <w:szCs w:val="22"/>
        </w:rPr>
        <w:t>24</w:t>
      </w:r>
      <w:r w:rsidR="0082373D" w:rsidRPr="00C35FFD">
        <w:rPr>
          <w:rFonts w:ascii="Tahoma" w:hAnsi="Tahoma" w:cs="Tahoma"/>
          <w:color w:val="auto"/>
          <w:sz w:val="22"/>
          <w:szCs w:val="22"/>
        </w:rPr>
        <w:t xml:space="preserve"> </w:t>
      </w:r>
      <w:r w:rsidRPr="00C35FFD">
        <w:rPr>
          <w:rFonts w:ascii="Tahoma" w:hAnsi="Tahoma" w:cs="Tahoma"/>
          <w:color w:val="auto"/>
          <w:sz w:val="22"/>
          <w:szCs w:val="22"/>
        </w:rPr>
        <w:t xml:space="preserve">miesięcy licząc od daty podpisania protokołu odbioru Przedmiotu Umowy przez Zamawiającego. </w:t>
      </w:r>
    </w:p>
    <w:p w14:paraId="3EB91210" w14:textId="15543B0D" w:rsidR="00367C16" w:rsidRPr="00C35FFD" w:rsidRDefault="00367C16" w:rsidP="005F0131">
      <w:pPr>
        <w:pStyle w:val="Default"/>
        <w:numPr>
          <w:ilvl w:val="0"/>
          <w:numId w:val="20"/>
        </w:numPr>
        <w:spacing w:after="60" w:line="276" w:lineRule="auto"/>
        <w:jc w:val="both"/>
        <w:rPr>
          <w:rFonts w:ascii="Tahoma" w:hAnsi="Tahoma" w:cs="Tahoma"/>
          <w:color w:val="auto"/>
          <w:sz w:val="22"/>
          <w:szCs w:val="22"/>
        </w:rPr>
      </w:pPr>
      <w:r w:rsidRPr="00C35FFD">
        <w:rPr>
          <w:rFonts w:ascii="Tahoma" w:hAnsi="Tahoma" w:cs="Tahoma"/>
          <w:color w:val="auto"/>
          <w:sz w:val="22"/>
          <w:szCs w:val="22"/>
        </w:rPr>
        <w:t xml:space="preserve">Wykonawca zobowiązuje się do przekazania Zamawiającemu wszelkich niezbędnych dokumentów, w których sprecyzowane będą wymagania dotyczące sposobu </w:t>
      </w:r>
      <w:r w:rsidR="005F0131">
        <w:rPr>
          <w:rFonts w:ascii="Tahoma" w:hAnsi="Tahoma" w:cs="Tahoma"/>
          <w:color w:val="auto"/>
          <w:sz w:val="22"/>
          <w:szCs w:val="22"/>
        </w:rPr>
        <w:br/>
      </w:r>
      <w:r w:rsidRPr="00C35FFD">
        <w:rPr>
          <w:rFonts w:ascii="Tahoma" w:hAnsi="Tahoma" w:cs="Tahoma"/>
          <w:color w:val="auto"/>
          <w:sz w:val="22"/>
          <w:szCs w:val="22"/>
        </w:rPr>
        <w:t xml:space="preserve">i częstotliwości wykonania aktualizacji oprogramowania oraz inne wymagane dokumenty. Dokumenty, o których mowa w zdaniu poprzednim zostaną przekazane Zamawiającemu w dniu odbioru Przedmiotu Umowy. </w:t>
      </w:r>
    </w:p>
    <w:p w14:paraId="5CF6B9EA" w14:textId="5B6A2AB4" w:rsidR="00367C16" w:rsidRPr="00C35FFD" w:rsidRDefault="00367C16" w:rsidP="005F0131">
      <w:pPr>
        <w:pStyle w:val="Default"/>
        <w:numPr>
          <w:ilvl w:val="0"/>
          <w:numId w:val="20"/>
        </w:numPr>
        <w:spacing w:after="60" w:line="276" w:lineRule="auto"/>
        <w:jc w:val="both"/>
        <w:rPr>
          <w:rFonts w:ascii="Tahoma" w:hAnsi="Tahoma" w:cs="Tahoma"/>
          <w:color w:val="auto"/>
          <w:sz w:val="22"/>
          <w:szCs w:val="22"/>
        </w:rPr>
      </w:pPr>
      <w:r w:rsidRPr="00C35FFD">
        <w:rPr>
          <w:rFonts w:ascii="Tahoma" w:hAnsi="Tahoma" w:cs="Tahoma"/>
          <w:color w:val="auto"/>
          <w:sz w:val="22"/>
          <w:szCs w:val="22"/>
        </w:rPr>
        <w:t xml:space="preserve">W okresie gwarancyjnym Wykonawca zobowiązuje się do bezpłatnego usunięcia wad w terminie 7 dni licząc od daty doręczenia pisemnego powiadomienia przez Zamawiającego. Termin ten może ulec wydłużeniu z przyczyn technicznie </w:t>
      </w:r>
      <w:r w:rsidR="005F0131">
        <w:rPr>
          <w:rFonts w:ascii="Tahoma" w:hAnsi="Tahoma" w:cs="Tahoma"/>
          <w:color w:val="auto"/>
          <w:sz w:val="22"/>
          <w:szCs w:val="22"/>
        </w:rPr>
        <w:br/>
      </w:r>
      <w:r w:rsidRPr="00C35FFD">
        <w:rPr>
          <w:rFonts w:ascii="Tahoma" w:hAnsi="Tahoma" w:cs="Tahoma"/>
          <w:color w:val="auto"/>
          <w:sz w:val="22"/>
          <w:szCs w:val="22"/>
        </w:rPr>
        <w:t>i technologicznie uzasadnionych.</w:t>
      </w:r>
    </w:p>
    <w:p w14:paraId="00473881" w14:textId="77777777" w:rsidR="00367C16" w:rsidRPr="00C35FFD" w:rsidRDefault="00367C16" w:rsidP="005F0131">
      <w:pPr>
        <w:pStyle w:val="Default"/>
        <w:numPr>
          <w:ilvl w:val="0"/>
          <w:numId w:val="20"/>
        </w:numPr>
        <w:spacing w:after="60" w:line="276" w:lineRule="auto"/>
        <w:jc w:val="both"/>
        <w:rPr>
          <w:rFonts w:ascii="Tahoma" w:hAnsi="Tahoma" w:cs="Tahoma"/>
          <w:color w:val="auto"/>
          <w:sz w:val="22"/>
          <w:szCs w:val="22"/>
        </w:rPr>
      </w:pPr>
      <w:r w:rsidRPr="00C35FFD">
        <w:rPr>
          <w:rFonts w:ascii="Tahoma" w:hAnsi="Tahoma" w:cs="Tahoma"/>
          <w:color w:val="auto"/>
          <w:sz w:val="22"/>
          <w:szCs w:val="22"/>
        </w:rPr>
        <w:t>Usunięcie wad powinno być stwierdzone protokołem, podpisanym przez obydwie Strony.</w:t>
      </w:r>
    </w:p>
    <w:p w14:paraId="116083F0" w14:textId="77777777" w:rsidR="00367C16" w:rsidRPr="00C35FFD" w:rsidRDefault="00367C16" w:rsidP="005F0131">
      <w:pPr>
        <w:pStyle w:val="Default"/>
        <w:numPr>
          <w:ilvl w:val="0"/>
          <w:numId w:val="20"/>
        </w:numPr>
        <w:spacing w:after="60" w:line="276" w:lineRule="auto"/>
        <w:jc w:val="both"/>
        <w:rPr>
          <w:rFonts w:ascii="Tahoma" w:hAnsi="Tahoma" w:cs="Tahoma"/>
          <w:color w:val="auto"/>
          <w:sz w:val="22"/>
          <w:szCs w:val="22"/>
        </w:rPr>
      </w:pPr>
      <w:r w:rsidRPr="00C35FFD">
        <w:rPr>
          <w:rFonts w:ascii="Tahoma" w:hAnsi="Tahoma" w:cs="Tahoma"/>
          <w:color w:val="auto"/>
          <w:sz w:val="22"/>
          <w:szCs w:val="22"/>
        </w:rPr>
        <w:t>Upływ okresów gwarancji i rękojmi nie zwalnia Wykonawcy z odpowiedzialności za wady, jeżeli Zamawiający zawiadomił o nich Wykonawcę przed upływem tych okresów.</w:t>
      </w:r>
    </w:p>
    <w:p w14:paraId="59513420" w14:textId="6128C620"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1</w:t>
      </w:r>
      <w:r w:rsidR="006171BB" w:rsidRPr="00C35FFD">
        <w:rPr>
          <w:rFonts w:ascii="Tahoma" w:hAnsi="Tahoma" w:cs="Tahoma"/>
          <w:color w:val="auto"/>
          <w:sz w:val="22"/>
          <w:szCs w:val="22"/>
        </w:rPr>
        <w:t>0</w:t>
      </w:r>
    </w:p>
    <w:p w14:paraId="1B498E30" w14:textId="5EC38F89" w:rsidR="00367C16" w:rsidRPr="00C35FFD" w:rsidRDefault="00367C16" w:rsidP="005F0131">
      <w:pPr>
        <w:pStyle w:val="Default"/>
        <w:numPr>
          <w:ilvl w:val="0"/>
          <w:numId w:val="21"/>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Zamawiający przewiduje możliwość dokonania zmian postanowień zawartej Umowy, </w:t>
      </w:r>
      <w:r w:rsidR="005F0131">
        <w:rPr>
          <w:rFonts w:ascii="Tahoma" w:hAnsi="Tahoma" w:cs="Tahoma"/>
          <w:color w:val="auto"/>
          <w:sz w:val="22"/>
          <w:szCs w:val="22"/>
        </w:rPr>
        <w:br/>
      </w:r>
      <w:r w:rsidRPr="00C35FFD">
        <w:rPr>
          <w:rFonts w:ascii="Tahoma" w:hAnsi="Tahoma" w:cs="Tahoma"/>
          <w:color w:val="auto"/>
          <w:sz w:val="22"/>
          <w:szCs w:val="22"/>
        </w:rPr>
        <w:t xml:space="preserve">w stosunku do treści oferty, na podstawie której dokonano wyboru Wykonawcy </w:t>
      </w:r>
      <w:r w:rsidR="005F0131">
        <w:rPr>
          <w:rFonts w:ascii="Tahoma" w:hAnsi="Tahoma" w:cs="Tahoma"/>
          <w:color w:val="auto"/>
          <w:sz w:val="22"/>
          <w:szCs w:val="22"/>
        </w:rPr>
        <w:br/>
      </w:r>
      <w:r w:rsidRPr="00C35FFD">
        <w:rPr>
          <w:rFonts w:ascii="Tahoma" w:hAnsi="Tahoma" w:cs="Tahoma"/>
          <w:color w:val="auto"/>
          <w:sz w:val="22"/>
          <w:szCs w:val="22"/>
        </w:rPr>
        <w:t xml:space="preserve">w następujących przypadkach: </w:t>
      </w:r>
    </w:p>
    <w:p w14:paraId="4995FF41" w14:textId="77777777" w:rsidR="006171BB" w:rsidRPr="00C35FFD" w:rsidRDefault="00367C16" w:rsidP="005F0131">
      <w:pPr>
        <w:pStyle w:val="Default"/>
        <w:numPr>
          <w:ilvl w:val="0"/>
          <w:numId w:val="22"/>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zmiany wysokości wynagrodzenia, o którym mowa w § 7 ust. 1 Umowy w przypadku: ustawowej zmiany obowiązującej stawki podatku VAT; </w:t>
      </w:r>
    </w:p>
    <w:p w14:paraId="67179FE5" w14:textId="0F6667CB" w:rsidR="00367C16" w:rsidRPr="00C35FFD" w:rsidRDefault="00367C16" w:rsidP="005F0131">
      <w:pPr>
        <w:pStyle w:val="Default"/>
        <w:numPr>
          <w:ilvl w:val="0"/>
          <w:numId w:val="22"/>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Zamawiający przewiduje również możliwość zmiany postanowień Umowy </w:t>
      </w:r>
      <w:r w:rsidR="005F0131">
        <w:rPr>
          <w:rFonts w:ascii="Tahoma" w:hAnsi="Tahoma" w:cs="Tahoma"/>
          <w:color w:val="auto"/>
          <w:sz w:val="22"/>
          <w:szCs w:val="22"/>
        </w:rPr>
        <w:br/>
      </w:r>
      <w:r w:rsidRPr="00C35FFD">
        <w:rPr>
          <w:rFonts w:ascii="Tahoma" w:hAnsi="Tahoma" w:cs="Tahoma"/>
          <w:color w:val="auto"/>
          <w:sz w:val="22"/>
          <w:szCs w:val="22"/>
        </w:rPr>
        <w:t xml:space="preserve">w następujących sytuacjach: </w:t>
      </w:r>
    </w:p>
    <w:p w14:paraId="0F32B884" w14:textId="77777777" w:rsidR="006171BB" w:rsidRPr="00C35FFD" w:rsidRDefault="00367C16" w:rsidP="005F0131">
      <w:pPr>
        <w:pStyle w:val="Default"/>
        <w:numPr>
          <w:ilvl w:val="0"/>
          <w:numId w:val="25"/>
        </w:numPr>
        <w:spacing w:after="60" w:line="276" w:lineRule="auto"/>
        <w:ind w:left="1276" w:hanging="425"/>
        <w:jc w:val="both"/>
        <w:rPr>
          <w:rFonts w:ascii="Tahoma" w:hAnsi="Tahoma" w:cs="Tahoma"/>
          <w:color w:val="auto"/>
          <w:sz w:val="22"/>
          <w:szCs w:val="22"/>
        </w:rPr>
      </w:pPr>
      <w:r w:rsidRPr="00C35FFD">
        <w:rPr>
          <w:rFonts w:ascii="Tahoma" w:hAnsi="Tahoma" w:cs="Tahoma"/>
          <w:color w:val="auto"/>
          <w:sz w:val="22"/>
          <w:szCs w:val="22"/>
        </w:rPr>
        <w:t>konieczności zrealizowania Przedmiotu Umowy przy zastosowaniu innych rozwiązań technicznych lub materiałowych ze względu na zmiany obowiązującego prawa lub wytyczne wydane przez uprawniony organ,</w:t>
      </w:r>
    </w:p>
    <w:p w14:paraId="4BB396F7" w14:textId="66A8953C" w:rsidR="006171BB" w:rsidRPr="00C35FFD" w:rsidRDefault="00367C16" w:rsidP="005F0131">
      <w:pPr>
        <w:pStyle w:val="Default"/>
        <w:numPr>
          <w:ilvl w:val="0"/>
          <w:numId w:val="25"/>
        </w:numPr>
        <w:spacing w:after="60" w:line="276" w:lineRule="auto"/>
        <w:ind w:left="1276" w:hanging="425"/>
        <w:jc w:val="both"/>
        <w:rPr>
          <w:rFonts w:ascii="Tahoma" w:hAnsi="Tahoma" w:cs="Tahoma"/>
          <w:color w:val="auto"/>
          <w:sz w:val="22"/>
          <w:szCs w:val="22"/>
        </w:rPr>
      </w:pPr>
      <w:r w:rsidRPr="00C35FFD">
        <w:rPr>
          <w:rFonts w:ascii="Tahoma" w:hAnsi="Tahoma" w:cs="Tahoma"/>
          <w:color w:val="auto"/>
          <w:sz w:val="22"/>
          <w:szCs w:val="22"/>
        </w:rPr>
        <w:t xml:space="preserve">zmiany zakresu wskazanego w </w:t>
      </w:r>
      <w:r w:rsidRPr="00C35FFD">
        <w:rPr>
          <w:rFonts w:ascii="Tahoma" w:hAnsi="Tahoma" w:cs="Tahoma"/>
          <w:i/>
          <w:iCs/>
          <w:color w:val="auto"/>
          <w:sz w:val="22"/>
          <w:szCs w:val="22"/>
        </w:rPr>
        <w:t>Opis</w:t>
      </w:r>
      <w:r w:rsidR="006171BB" w:rsidRPr="00C35FFD">
        <w:rPr>
          <w:rFonts w:ascii="Tahoma" w:hAnsi="Tahoma" w:cs="Tahoma"/>
          <w:i/>
          <w:iCs/>
          <w:color w:val="auto"/>
          <w:sz w:val="22"/>
          <w:szCs w:val="22"/>
        </w:rPr>
        <w:t>ie</w:t>
      </w:r>
      <w:r w:rsidRPr="00C35FFD">
        <w:rPr>
          <w:rFonts w:ascii="Tahoma" w:hAnsi="Tahoma" w:cs="Tahoma"/>
          <w:i/>
          <w:iCs/>
          <w:color w:val="auto"/>
          <w:sz w:val="22"/>
          <w:szCs w:val="22"/>
        </w:rPr>
        <w:t xml:space="preserve"> przedmiotu zamówienia </w:t>
      </w:r>
      <w:r w:rsidRPr="00C35FFD">
        <w:rPr>
          <w:rFonts w:ascii="Tahoma" w:hAnsi="Tahoma" w:cs="Tahoma"/>
          <w:color w:val="auto"/>
          <w:sz w:val="22"/>
          <w:szCs w:val="22"/>
        </w:rPr>
        <w:t xml:space="preserve">na inny, jednak posiadający funkcjonalność i parametry nie gorsze niż produkty opisane  w tym Załączniku, o ile zmiana taka nie będzie wiązać się ze wzrostem wynagrodzenia dla Wykonawcy, a zmiana wynika z powodu zmiany parametrów technicznych lub funkcjonalnych produktów (sprzętu, oprogramowania) wprowadzonych przez </w:t>
      </w:r>
      <w:r w:rsidRPr="00C35FFD">
        <w:rPr>
          <w:rFonts w:ascii="Tahoma" w:hAnsi="Tahoma" w:cs="Tahoma"/>
          <w:color w:val="auto"/>
          <w:sz w:val="22"/>
          <w:szCs w:val="22"/>
        </w:rPr>
        <w:lastRenderedPageBreak/>
        <w:t xml:space="preserve">producenta (np. wprowadzenie nowej wersji oprogramowania wchodzącego </w:t>
      </w:r>
      <w:r w:rsidR="005F0131">
        <w:rPr>
          <w:rFonts w:ascii="Tahoma" w:hAnsi="Tahoma" w:cs="Tahoma"/>
          <w:color w:val="auto"/>
          <w:sz w:val="22"/>
          <w:szCs w:val="22"/>
        </w:rPr>
        <w:br/>
      </w:r>
      <w:r w:rsidRPr="00C35FFD">
        <w:rPr>
          <w:rFonts w:ascii="Tahoma" w:hAnsi="Tahoma" w:cs="Tahoma"/>
          <w:color w:val="auto"/>
          <w:sz w:val="22"/>
          <w:szCs w:val="22"/>
        </w:rPr>
        <w:t>w skład systemu informatycznego), wycofania produktów ze sprzedaży, ujawnienia się powszechnie występujących wad produktów, zaprzestania ich produkcji lub dystrybucji,</w:t>
      </w:r>
    </w:p>
    <w:p w14:paraId="2FDE869D" w14:textId="77777777" w:rsidR="006171BB" w:rsidRPr="00C35FFD" w:rsidRDefault="00367C16" w:rsidP="005F0131">
      <w:pPr>
        <w:pStyle w:val="Default"/>
        <w:numPr>
          <w:ilvl w:val="0"/>
          <w:numId w:val="25"/>
        </w:numPr>
        <w:spacing w:after="60" w:line="276" w:lineRule="auto"/>
        <w:ind w:left="1276" w:hanging="425"/>
        <w:jc w:val="both"/>
        <w:rPr>
          <w:rFonts w:ascii="Tahoma" w:hAnsi="Tahoma" w:cs="Tahoma"/>
          <w:color w:val="auto"/>
          <w:sz w:val="22"/>
          <w:szCs w:val="22"/>
        </w:rPr>
      </w:pPr>
      <w:r w:rsidRPr="00C35FFD">
        <w:rPr>
          <w:rFonts w:ascii="Tahoma" w:hAnsi="Tahoma" w:cs="Tahoma"/>
          <w:color w:val="auto"/>
          <w:sz w:val="22"/>
          <w:szCs w:val="22"/>
        </w:rPr>
        <w:t>zmiany przepisów prawa powszechnie obowiązującego, jeśli zmiana ta wpływa na zakres lub warunki wykonania przez Strony świadczeń wynikających z Umowy, a zmiana ta polega na dostosowaniu jej postanowień do zmienionych przepisów i realizacji celu umowy;</w:t>
      </w:r>
    </w:p>
    <w:p w14:paraId="6962354C" w14:textId="6C720B5E" w:rsidR="00367C16" w:rsidRPr="00C35FFD" w:rsidRDefault="00367C16" w:rsidP="005F0131">
      <w:pPr>
        <w:pStyle w:val="Default"/>
        <w:numPr>
          <w:ilvl w:val="0"/>
          <w:numId w:val="25"/>
        </w:numPr>
        <w:spacing w:after="60" w:line="276" w:lineRule="auto"/>
        <w:ind w:left="1276" w:hanging="425"/>
        <w:jc w:val="both"/>
        <w:rPr>
          <w:rFonts w:ascii="Tahoma" w:hAnsi="Tahoma" w:cs="Tahoma"/>
          <w:color w:val="auto"/>
          <w:sz w:val="22"/>
          <w:szCs w:val="22"/>
        </w:rPr>
      </w:pPr>
      <w:r w:rsidRPr="00C35FFD">
        <w:rPr>
          <w:rFonts w:ascii="Tahoma" w:hAnsi="Tahoma" w:cs="Tahoma"/>
          <w:color w:val="auto"/>
          <w:sz w:val="22"/>
          <w:szCs w:val="22"/>
        </w:rPr>
        <w:t xml:space="preserve">zmiany wytycznych instytucji współfinansującej projekt lub zapisów Umowy </w:t>
      </w:r>
      <w:r w:rsidR="005F0131">
        <w:rPr>
          <w:rFonts w:ascii="Tahoma" w:hAnsi="Tahoma" w:cs="Tahoma"/>
          <w:color w:val="auto"/>
          <w:sz w:val="22"/>
          <w:szCs w:val="22"/>
        </w:rPr>
        <w:br/>
      </w:r>
      <w:r w:rsidRPr="00C35FFD">
        <w:rPr>
          <w:rFonts w:ascii="Tahoma" w:hAnsi="Tahoma" w:cs="Tahoma"/>
          <w:color w:val="auto"/>
          <w:sz w:val="22"/>
          <w:szCs w:val="22"/>
        </w:rPr>
        <w:t>o dofinansowanie projektu, które mają wpływ na Przedmiot Umowy, a zmiana ta polega na dostosowaniu Umowy do zmienionych wytycznych instytucji współfinansującej projekt lub umowy o dofinansowanie projektu.</w:t>
      </w:r>
    </w:p>
    <w:p w14:paraId="77A38E41" w14:textId="77777777" w:rsidR="00367C16" w:rsidRPr="00C35FFD" w:rsidRDefault="00367C16" w:rsidP="005F0131">
      <w:pPr>
        <w:pStyle w:val="Default"/>
        <w:numPr>
          <w:ilvl w:val="0"/>
          <w:numId w:val="21"/>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Do każdej propozycji zmiany Strona umowy inicjująca zmianę przedstawi drugiej Stronie Umowy: </w:t>
      </w:r>
    </w:p>
    <w:p w14:paraId="5B5F9653" w14:textId="77777777" w:rsidR="006171BB" w:rsidRPr="00C35FFD" w:rsidRDefault="00367C16" w:rsidP="005F0131">
      <w:pPr>
        <w:pStyle w:val="Default"/>
        <w:numPr>
          <w:ilvl w:val="0"/>
          <w:numId w:val="26"/>
        </w:numPr>
        <w:spacing w:after="60" w:line="276" w:lineRule="auto"/>
        <w:ind w:left="851" w:hanging="425"/>
        <w:jc w:val="both"/>
        <w:rPr>
          <w:rFonts w:ascii="Tahoma" w:hAnsi="Tahoma" w:cs="Tahoma"/>
          <w:color w:val="auto"/>
          <w:sz w:val="22"/>
          <w:szCs w:val="22"/>
        </w:rPr>
      </w:pPr>
      <w:r w:rsidRPr="00C35FFD">
        <w:rPr>
          <w:rFonts w:ascii="Tahoma" w:hAnsi="Tahoma" w:cs="Tahoma"/>
          <w:color w:val="auto"/>
          <w:sz w:val="22"/>
          <w:szCs w:val="22"/>
        </w:rPr>
        <w:t xml:space="preserve">uzasadnienie lub cel zmiany, </w:t>
      </w:r>
    </w:p>
    <w:p w14:paraId="4966BC55" w14:textId="77777777" w:rsidR="00367C16" w:rsidRPr="00C35FFD" w:rsidRDefault="00367C16" w:rsidP="005F0131">
      <w:pPr>
        <w:pStyle w:val="Default"/>
        <w:numPr>
          <w:ilvl w:val="0"/>
          <w:numId w:val="21"/>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Zmiana postanowień Umowy w ww. zakresie wymaga pod rygorem nieważności formy pisemnej w postaci aneksu do Umowy. </w:t>
      </w:r>
    </w:p>
    <w:p w14:paraId="0553EEEF" w14:textId="77777777" w:rsidR="00367C16" w:rsidRPr="00C35FFD" w:rsidRDefault="00367C16" w:rsidP="005F0131">
      <w:pPr>
        <w:pStyle w:val="Default"/>
        <w:spacing w:after="60" w:line="276" w:lineRule="auto"/>
        <w:jc w:val="both"/>
        <w:rPr>
          <w:rFonts w:ascii="Tahoma" w:hAnsi="Tahoma" w:cs="Tahoma"/>
          <w:color w:val="auto"/>
          <w:sz w:val="22"/>
          <w:szCs w:val="22"/>
        </w:rPr>
      </w:pPr>
    </w:p>
    <w:p w14:paraId="00020971" w14:textId="40AAD3F6" w:rsidR="00367C16" w:rsidRPr="00C35FFD" w:rsidRDefault="00367C16" w:rsidP="005F0131">
      <w:pPr>
        <w:spacing w:after="60" w:line="276" w:lineRule="auto"/>
        <w:jc w:val="center"/>
        <w:rPr>
          <w:rFonts w:ascii="Tahoma" w:hAnsi="Tahoma" w:cs="Tahoma"/>
        </w:rPr>
      </w:pPr>
      <w:r w:rsidRPr="00C35FFD">
        <w:rPr>
          <w:rFonts w:ascii="Tahoma" w:hAnsi="Tahoma" w:cs="Tahoma"/>
        </w:rPr>
        <w:t>§ 1</w:t>
      </w:r>
      <w:r w:rsidR="006171BB" w:rsidRPr="00C35FFD">
        <w:rPr>
          <w:rFonts w:ascii="Tahoma" w:hAnsi="Tahoma" w:cs="Tahoma"/>
        </w:rPr>
        <w:t>1</w:t>
      </w:r>
    </w:p>
    <w:p w14:paraId="28C45884" w14:textId="6E2AF68D" w:rsidR="006171BB"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 xml:space="preserve">Wykonawca zobowiązuje się do udzielania Zamawiającemu pomocy w zakresie obsługi </w:t>
      </w:r>
      <w:r w:rsidR="005F0131">
        <w:rPr>
          <w:rFonts w:ascii="Tahoma" w:hAnsi="Tahoma" w:cs="Tahoma"/>
        </w:rPr>
        <w:br/>
      </w:r>
      <w:r w:rsidRPr="00C35FFD">
        <w:rPr>
          <w:rFonts w:ascii="Tahoma" w:hAnsi="Tahoma" w:cs="Tahoma"/>
        </w:rPr>
        <w:t xml:space="preserve">i wsparcia technicznego Przedmiotu Umowy. Wszelkie problemy w tej materii powinny być zgłaszane Wykonawcy na numer telefonu </w:t>
      </w:r>
      <w:r w:rsidRPr="00A1676F">
        <w:rPr>
          <w:rFonts w:ascii="Tahoma" w:hAnsi="Tahoma" w:cs="Tahoma"/>
        </w:rPr>
        <w:t>:………….      lub na adres e-mail: …………….</w:t>
      </w:r>
      <w:r w:rsidRPr="00C35FFD">
        <w:rPr>
          <w:rFonts w:ascii="Tahoma" w:hAnsi="Tahoma" w:cs="Tahoma"/>
        </w:rPr>
        <w:t xml:space="preserve">    </w:t>
      </w:r>
    </w:p>
    <w:p w14:paraId="4FCCC9C2" w14:textId="77777777" w:rsidR="006171BB"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Wykonawca jest odpowiedzialny za utrzymanie prawidłowo działającego Przedmiotu Umowy.</w:t>
      </w:r>
    </w:p>
    <w:p w14:paraId="2CB9EE89" w14:textId="77777777" w:rsidR="006171BB"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Wykonawca ma prawo do przeprowadzania okresowych konserwacji Przedmiotu Umowy, co może skutkować przerwami w dostępie do Przedmiotu Umowy. Wykonawca zobowiązuje się do informowania Zamawiającego przynajmniej na 3 (słownie: trzy) dni robocze przed rozpoczęciem konserwacji. Informacja ta może zostać wysłana do Zamawiającego w formie wiadomości e-mail lub przekazana telefonicznie.</w:t>
      </w:r>
    </w:p>
    <w:p w14:paraId="332F34F9" w14:textId="36839F5C" w:rsidR="006171BB" w:rsidRPr="002B5001"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2B5001">
        <w:rPr>
          <w:rFonts w:ascii="Tahoma" w:hAnsi="Tahoma" w:cs="Tahoma"/>
        </w:rPr>
        <w:t>Planowane konserwacje będą trwały przez okres nie dłuższy niż jednorazowo do       (słownie:</w:t>
      </w:r>
      <w:r w:rsidR="00F029B8" w:rsidRPr="002B5001">
        <w:rPr>
          <w:rFonts w:ascii="Tahoma" w:hAnsi="Tahoma" w:cs="Tahoma"/>
        </w:rPr>
        <w:t xml:space="preserve"> osiem</w:t>
      </w:r>
      <w:r w:rsidRPr="002B5001">
        <w:rPr>
          <w:rFonts w:ascii="Tahoma" w:hAnsi="Tahoma" w:cs="Tahoma"/>
        </w:rPr>
        <w:t>)</w:t>
      </w:r>
      <w:r w:rsidR="00F029B8" w:rsidRPr="002B5001">
        <w:rPr>
          <w:rFonts w:ascii="Tahoma" w:hAnsi="Tahoma" w:cs="Tahoma"/>
        </w:rPr>
        <w:t xml:space="preserve"> 8 </w:t>
      </w:r>
      <w:r w:rsidRPr="002B5001">
        <w:rPr>
          <w:rFonts w:ascii="Tahoma" w:hAnsi="Tahoma" w:cs="Tahoma"/>
        </w:rPr>
        <w:t xml:space="preserve">godzin oraz łącznie do maksymalnie </w:t>
      </w:r>
      <w:r w:rsidR="002B5001" w:rsidRPr="002B5001">
        <w:rPr>
          <w:rFonts w:ascii="Tahoma" w:hAnsi="Tahoma" w:cs="Tahoma"/>
        </w:rPr>
        <w:t>16 (słownie: szesnaście).</w:t>
      </w:r>
    </w:p>
    <w:p w14:paraId="1553B18B" w14:textId="77777777" w:rsidR="006171BB"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 xml:space="preserve">Wykonawca nie odpowiada za szkody spowodowane przerwami w dostępie do Przedmiotu Umowy spowodowane konserwacjami, o których mowa w ust. powyżej. </w:t>
      </w:r>
    </w:p>
    <w:p w14:paraId="5897E6E0" w14:textId="77777777" w:rsidR="006171BB"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Wykonawca nie odpowiada za szkody będące skutkiem przerw w dostępie do Internetu lub przerw w świadczeniu usług spowodowanych niewywiązaniem się ze zobowiązań przez osoby trzecie.</w:t>
      </w:r>
    </w:p>
    <w:p w14:paraId="7D72D3B3" w14:textId="2436779F" w:rsidR="00367C16"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t>Wykonawca nie ponosi odpowiedzialności za utracone przez Zamawiającego korzyści oraz za szkody:</w:t>
      </w:r>
    </w:p>
    <w:p w14:paraId="2F1F0692" w14:textId="77777777" w:rsidR="006171BB" w:rsidRPr="00C35FFD" w:rsidRDefault="00367C16" w:rsidP="005F0131">
      <w:pPr>
        <w:pStyle w:val="Akapitzlist"/>
        <w:numPr>
          <w:ilvl w:val="0"/>
          <w:numId w:val="28"/>
        </w:numPr>
        <w:spacing w:after="60" w:line="276" w:lineRule="auto"/>
        <w:ind w:left="851" w:hanging="425"/>
        <w:contextualSpacing w:val="0"/>
        <w:jc w:val="both"/>
        <w:rPr>
          <w:rFonts w:ascii="Tahoma" w:hAnsi="Tahoma" w:cs="Tahoma"/>
        </w:rPr>
      </w:pPr>
      <w:r w:rsidRPr="00C35FFD">
        <w:rPr>
          <w:rFonts w:ascii="Tahoma" w:hAnsi="Tahoma" w:cs="Tahoma"/>
        </w:rPr>
        <w:t>spowodowane brakiem ciągłości działania Przedmiotu Umowy z przyczyn leżących po stronie Zamawiającego,</w:t>
      </w:r>
    </w:p>
    <w:p w14:paraId="7AFA182D" w14:textId="01418486" w:rsidR="006171BB" w:rsidRPr="00C35FFD" w:rsidRDefault="00367C16" w:rsidP="005F0131">
      <w:pPr>
        <w:pStyle w:val="Akapitzlist"/>
        <w:numPr>
          <w:ilvl w:val="0"/>
          <w:numId w:val="28"/>
        </w:numPr>
        <w:spacing w:after="60" w:line="276" w:lineRule="auto"/>
        <w:ind w:left="851" w:hanging="425"/>
        <w:contextualSpacing w:val="0"/>
        <w:jc w:val="both"/>
        <w:rPr>
          <w:rFonts w:ascii="Tahoma" w:hAnsi="Tahoma" w:cs="Tahoma"/>
        </w:rPr>
      </w:pPr>
      <w:r w:rsidRPr="00C35FFD">
        <w:rPr>
          <w:rFonts w:ascii="Tahoma" w:hAnsi="Tahoma" w:cs="Tahoma"/>
        </w:rPr>
        <w:t xml:space="preserve">wynikające z korzystania z Przedmiotu Umowy niezgodnie z ich przeznaczeniem </w:t>
      </w:r>
      <w:r w:rsidR="005F0131">
        <w:rPr>
          <w:rFonts w:ascii="Tahoma" w:hAnsi="Tahoma" w:cs="Tahoma"/>
        </w:rPr>
        <w:br/>
      </w:r>
      <w:r w:rsidRPr="00C35FFD">
        <w:rPr>
          <w:rFonts w:ascii="Tahoma" w:hAnsi="Tahoma" w:cs="Tahoma"/>
        </w:rPr>
        <w:t>i funkcjonalnością;</w:t>
      </w:r>
    </w:p>
    <w:p w14:paraId="5834B03D" w14:textId="4985C18D" w:rsidR="00367C16" w:rsidRPr="00C35FFD" w:rsidRDefault="00367C16" w:rsidP="005F0131">
      <w:pPr>
        <w:pStyle w:val="Akapitzlist"/>
        <w:numPr>
          <w:ilvl w:val="0"/>
          <w:numId w:val="27"/>
        </w:numPr>
        <w:spacing w:after="60" w:line="276" w:lineRule="auto"/>
        <w:ind w:left="426" w:hanging="426"/>
        <w:contextualSpacing w:val="0"/>
        <w:jc w:val="both"/>
        <w:rPr>
          <w:rFonts w:ascii="Tahoma" w:hAnsi="Tahoma" w:cs="Tahoma"/>
        </w:rPr>
      </w:pPr>
      <w:r w:rsidRPr="00C35FFD">
        <w:rPr>
          <w:rFonts w:ascii="Tahoma" w:hAnsi="Tahoma" w:cs="Tahoma"/>
        </w:rPr>
        <w:lastRenderedPageBreak/>
        <w:t xml:space="preserve">Zamawiający ponosi pełną odpowiedzialność za korzystanie z Przedmiotu Umowy niezgodnie z ich przeznaczeniem i funkcjonalnościami, a także za wszelkie działania </w:t>
      </w:r>
      <w:r w:rsidR="005F0131">
        <w:rPr>
          <w:rFonts w:ascii="Tahoma" w:hAnsi="Tahoma" w:cs="Tahoma"/>
        </w:rPr>
        <w:br/>
      </w:r>
      <w:r w:rsidRPr="00C35FFD">
        <w:rPr>
          <w:rFonts w:ascii="Tahoma" w:hAnsi="Tahoma" w:cs="Tahoma"/>
        </w:rPr>
        <w:t>i zaniechania niezgodne z niniejszymi Warunkami i przepisami powszechnie obowiązującego prawa.</w:t>
      </w:r>
    </w:p>
    <w:p w14:paraId="7859FA5C" w14:textId="7337DC40" w:rsidR="00367C16" w:rsidRPr="00C35FFD" w:rsidRDefault="00367C16" w:rsidP="005F0131">
      <w:pPr>
        <w:spacing w:after="60" w:line="276" w:lineRule="auto"/>
        <w:jc w:val="center"/>
        <w:rPr>
          <w:rFonts w:ascii="Tahoma" w:hAnsi="Tahoma" w:cs="Tahoma"/>
        </w:rPr>
      </w:pPr>
      <w:r w:rsidRPr="00C35FFD">
        <w:rPr>
          <w:rFonts w:ascii="Tahoma" w:hAnsi="Tahoma" w:cs="Tahoma"/>
        </w:rPr>
        <w:t>§1</w:t>
      </w:r>
      <w:r w:rsidR="006171BB" w:rsidRPr="00C35FFD">
        <w:rPr>
          <w:rFonts w:ascii="Tahoma" w:hAnsi="Tahoma" w:cs="Tahoma"/>
        </w:rPr>
        <w:t>2</w:t>
      </w:r>
    </w:p>
    <w:p w14:paraId="7A4C66B5" w14:textId="77777777" w:rsidR="006171BB" w:rsidRPr="00C35FFD" w:rsidRDefault="00367C16" w:rsidP="005F0131">
      <w:pPr>
        <w:pStyle w:val="Akapitzlist"/>
        <w:numPr>
          <w:ilvl w:val="0"/>
          <w:numId w:val="29"/>
        </w:numPr>
        <w:spacing w:after="60" w:line="276" w:lineRule="auto"/>
        <w:ind w:left="426" w:hanging="426"/>
        <w:contextualSpacing w:val="0"/>
        <w:jc w:val="both"/>
        <w:rPr>
          <w:rFonts w:ascii="Tahoma" w:hAnsi="Tahoma" w:cs="Tahoma"/>
        </w:rPr>
      </w:pPr>
      <w:r w:rsidRPr="00C35FFD">
        <w:rPr>
          <w:rFonts w:ascii="Tahoma" w:hAnsi="Tahoma" w:cs="Tahoma"/>
        </w:rPr>
        <w:t>Wykonawca oświadcza, że przysługują mu wszelkie prawa autorskie i prawa pokrewne do Przedmiotu Umowy i jest uprawniony do wprowadzania do obrotu Przedmiotu oraz oświadcza, że Zamawiający wskutek zawarcia Umowy będzie upoważniony do korzystania z niego w zakresie zgodnym z jego charakterem i przeznaczeniem oraz przyjętymi zwyczajami.</w:t>
      </w:r>
    </w:p>
    <w:p w14:paraId="02E26472" w14:textId="77777777" w:rsidR="006171BB" w:rsidRPr="00C35FFD" w:rsidRDefault="00367C16" w:rsidP="005F0131">
      <w:pPr>
        <w:pStyle w:val="Akapitzlist"/>
        <w:numPr>
          <w:ilvl w:val="0"/>
          <w:numId w:val="29"/>
        </w:numPr>
        <w:spacing w:after="60" w:line="276" w:lineRule="auto"/>
        <w:ind w:left="426" w:hanging="426"/>
        <w:contextualSpacing w:val="0"/>
        <w:jc w:val="both"/>
        <w:rPr>
          <w:rFonts w:ascii="Tahoma" w:hAnsi="Tahoma" w:cs="Tahoma"/>
        </w:rPr>
      </w:pPr>
      <w:r w:rsidRPr="00C35FFD">
        <w:rPr>
          <w:rFonts w:ascii="Tahoma" w:hAnsi="Tahoma" w:cs="Tahoma"/>
        </w:rPr>
        <w:t>Wykonawca oświadcza, że korzystanie z Przedmiotu Umowy nie narusza żadnych praw własności intelektualnej osób trzecich, a zwłaszcza nie wymaga uzyskiwania jakiegokolwiek zezwolenia od osoby trzeciej.</w:t>
      </w:r>
    </w:p>
    <w:p w14:paraId="74C12CA0" w14:textId="77777777" w:rsidR="006171BB" w:rsidRPr="00C35FFD" w:rsidRDefault="00367C16" w:rsidP="005F0131">
      <w:pPr>
        <w:pStyle w:val="Akapitzlist"/>
        <w:numPr>
          <w:ilvl w:val="0"/>
          <w:numId w:val="29"/>
        </w:numPr>
        <w:spacing w:after="60" w:line="276" w:lineRule="auto"/>
        <w:ind w:left="426" w:hanging="426"/>
        <w:contextualSpacing w:val="0"/>
        <w:jc w:val="both"/>
        <w:rPr>
          <w:rFonts w:ascii="Tahoma" w:hAnsi="Tahoma" w:cs="Tahoma"/>
        </w:rPr>
      </w:pPr>
      <w:r w:rsidRPr="00C35FFD">
        <w:rPr>
          <w:rFonts w:ascii="Tahoma" w:hAnsi="Tahoma" w:cs="Tahoma"/>
        </w:rPr>
        <w:t>Wykonawca zapewnia Zamawiającego, że obowiązki wynikające z Umowy wykona ze starannością, jakiej można oczekiwać od podmiotu profesjonalnego.</w:t>
      </w:r>
    </w:p>
    <w:p w14:paraId="05D3A31E" w14:textId="77777777" w:rsidR="006171BB" w:rsidRPr="00C35FFD" w:rsidRDefault="00367C16" w:rsidP="005F0131">
      <w:pPr>
        <w:pStyle w:val="Akapitzlist"/>
        <w:numPr>
          <w:ilvl w:val="0"/>
          <w:numId w:val="29"/>
        </w:numPr>
        <w:spacing w:after="60" w:line="276" w:lineRule="auto"/>
        <w:ind w:left="426" w:hanging="426"/>
        <w:contextualSpacing w:val="0"/>
        <w:jc w:val="both"/>
        <w:rPr>
          <w:rFonts w:ascii="Tahoma" w:hAnsi="Tahoma" w:cs="Tahoma"/>
        </w:rPr>
      </w:pPr>
      <w:r w:rsidRPr="00C35FFD">
        <w:rPr>
          <w:rFonts w:ascii="Tahoma" w:hAnsi="Tahoma" w:cs="Tahoma"/>
        </w:rPr>
        <w:t xml:space="preserve">Zamawiający oświadcza, że znane są mu warunki korzystania z Przedmiotu Umowy i że spełnia on jego oczekiwania. </w:t>
      </w:r>
    </w:p>
    <w:p w14:paraId="6C3703FE" w14:textId="77777777" w:rsidR="006171BB" w:rsidRPr="00C35FFD" w:rsidRDefault="00367C16" w:rsidP="005F0131">
      <w:pPr>
        <w:pStyle w:val="Akapitzlist"/>
        <w:numPr>
          <w:ilvl w:val="0"/>
          <w:numId w:val="29"/>
        </w:numPr>
        <w:spacing w:after="60" w:line="276" w:lineRule="auto"/>
        <w:ind w:left="426" w:hanging="426"/>
        <w:contextualSpacing w:val="0"/>
        <w:jc w:val="both"/>
        <w:rPr>
          <w:rFonts w:ascii="Tahoma" w:hAnsi="Tahoma" w:cs="Tahoma"/>
        </w:rPr>
      </w:pPr>
      <w:r w:rsidRPr="00C35FFD">
        <w:rPr>
          <w:rFonts w:ascii="Tahoma" w:hAnsi="Tahoma" w:cs="Tahoma"/>
        </w:rPr>
        <w:t>Wykonawca udziela Zamawiającemu licencji niewyłącznej na korzystanie z Przedmiotu Umowy na następujących polach eksploatacji:</w:t>
      </w:r>
    </w:p>
    <w:p w14:paraId="19941404" w14:textId="075A141C" w:rsidR="006171BB" w:rsidRPr="00C35FFD" w:rsidRDefault="00367C16" w:rsidP="005F0131">
      <w:pPr>
        <w:pStyle w:val="Akapitzlist"/>
        <w:numPr>
          <w:ilvl w:val="0"/>
          <w:numId w:val="45"/>
        </w:numPr>
        <w:spacing w:after="60" w:line="276" w:lineRule="auto"/>
        <w:ind w:left="709" w:hanging="425"/>
        <w:contextualSpacing w:val="0"/>
        <w:jc w:val="both"/>
        <w:rPr>
          <w:rFonts w:ascii="Tahoma" w:hAnsi="Tahoma" w:cs="Tahoma"/>
        </w:rPr>
      </w:pPr>
      <w:r w:rsidRPr="00C35FFD">
        <w:rPr>
          <w:rFonts w:ascii="Tahoma" w:hAnsi="Tahoma" w:cs="Tahoma"/>
        </w:rPr>
        <w:t>wprowadzenie i zapisanie do pamięci komputera i innych urządzeń koniecznych do wykonania Umowy</w:t>
      </w:r>
      <w:r w:rsidR="004E1B4F">
        <w:rPr>
          <w:rFonts w:ascii="Tahoma" w:hAnsi="Tahoma" w:cs="Tahoma"/>
        </w:rPr>
        <w:t>;</w:t>
      </w:r>
    </w:p>
    <w:p w14:paraId="6690C4D4" w14:textId="77777777" w:rsidR="006171BB" w:rsidRPr="00C35FFD" w:rsidRDefault="00367C16" w:rsidP="005F0131">
      <w:pPr>
        <w:pStyle w:val="Akapitzlist"/>
        <w:numPr>
          <w:ilvl w:val="0"/>
          <w:numId w:val="45"/>
        </w:numPr>
        <w:spacing w:after="60" w:line="276" w:lineRule="auto"/>
        <w:ind w:left="709" w:hanging="425"/>
        <w:contextualSpacing w:val="0"/>
        <w:jc w:val="both"/>
        <w:rPr>
          <w:rFonts w:ascii="Tahoma" w:hAnsi="Tahoma" w:cs="Tahoma"/>
        </w:rPr>
      </w:pPr>
      <w:r w:rsidRPr="00C35FFD">
        <w:rPr>
          <w:rFonts w:ascii="Tahoma" w:hAnsi="Tahoma" w:cs="Tahoma"/>
        </w:rPr>
        <w:t xml:space="preserve">odtwarzanie, przekazywanie, przechowywanie, wyświetlanie, stosowanie, </w:t>
      </w:r>
    </w:p>
    <w:p w14:paraId="314B4B20" w14:textId="25C230EB" w:rsidR="006171BB" w:rsidRPr="00C35FFD" w:rsidRDefault="00367C16" w:rsidP="005F0131">
      <w:pPr>
        <w:pStyle w:val="Akapitzlist"/>
        <w:numPr>
          <w:ilvl w:val="0"/>
          <w:numId w:val="45"/>
        </w:numPr>
        <w:spacing w:after="60" w:line="276" w:lineRule="auto"/>
        <w:ind w:left="709" w:hanging="425"/>
        <w:contextualSpacing w:val="0"/>
        <w:jc w:val="both"/>
        <w:rPr>
          <w:rFonts w:ascii="Tahoma" w:hAnsi="Tahoma" w:cs="Tahoma"/>
        </w:rPr>
      </w:pPr>
      <w:r w:rsidRPr="00C35FFD">
        <w:rPr>
          <w:rFonts w:ascii="Tahoma" w:hAnsi="Tahoma" w:cs="Tahoma"/>
        </w:rPr>
        <w:t xml:space="preserve">wykorzystania bez jakichkolwiek ograniczeń w ramach wszystkich ich funkcjonalności </w:t>
      </w:r>
      <w:r w:rsidR="005F0131">
        <w:rPr>
          <w:rFonts w:ascii="Tahoma" w:hAnsi="Tahoma" w:cs="Tahoma"/>
        </w:rPr>
        <w:br/>
      </w:r>
      <w:r w:rsidRPr="00C35FFD">
        <w:rPr>
          <w:rFonts w:ascii="Tahoma" w:hAnsi="Tahoma" w:cs="Tahoma"/>
        </w:rPr>
        <w:t>i w sposób zgodny z jego przeznaczeniem</w:t>
      </w:r>
      <w:r w:rsidR="004E1B4F">
        <w:rPr>
          <w:rFonts w:ascii="Tahoma" w:hAnsi="Tahoma" w:cs="Tahoma"/>
        </w:rPr>
        <w:t>;</w:t>
      </w:r>
    </w:p>
    <w:p w14:paraId="7CA5978B" w14:textId="25DB6A6F" w:rsidR="00C35FFD" w:rsidRPr="00C35FFD" w:rsidRDefault="00367C16" w:rsidP="005F0131">
      <w:pPr>
        <w:pStyle w:val="Akapitzlist"/>
        <w:numPr>
          <w:ilvl w:val="0"/>
          <w:numId w:val="45"/>
        </w:numPr>
        <w:spacing w:after="60" w:line="276" w:lineRule="auto"/>
        <w:ind w:left="709" w:hanging="425"/>
        <w:contextualSpacing w:val="0"/>
        <w:jc w:val="both"/>
        <w:rPr>
          <w:rFonts w:ascii="Tahoma" w:hAnsi="Tahoma" w:cs="Tahoma"/>
        </w:rPr>
      </w:pPr>
      <w:r w:rsidRPr="00C35FFD">
        <w:rPr>
          <w:rFonts w:ascii="Tahoma" w:hAnsi="Tahoma" w:cs="Tahoma"/>
        </w:rPr>
        <w:t xml:space="preserve">korzystanie z produktów powstałych w wyniku eksploatacji Przedmiotu Umowy </w:t>
      </w:r>
      <w:r w:rsidR="005F0131">
        <w:rPr>
          <w:rFonts w:ascii="Tahoma" w:hAnsi="Tahoma" w:cs="Tahoma"/>
        </w:rPr>
        <w:br/>
      </w:r>
      <w:r w:rsidRPr="00C35FFD">
        <w:rPr>
          <w:rFonts w:ascii="Tahoma" w:hAnsi="Tahoma" w:cs="Tahoma"/>
        </w:rPr>
        <w:t xml:space="preserve">w szczególności: danych, raportów, zestawień oraz innych dokumentów kreowanych </w:t>
      </w:r>
      <w:r w:rsidR="005F0131">
        <w:rPr>
          <w:rFonts w:ascii="Tahoma" w:hAnsi="Tahoma" w:cs="Tahoma"/>
        </w:rPr>
        <w:br/>
      </w:r>
      <w:r w:rsidRPr="00C35FFD">
        <w:rPr>
          <w:rFonts w:ascii="Tahoma" w:hAnsi="Tahoma" w:cs="Tahoma"/>
        </w:rPr>
        <w:t>w ramach tej eksploatacji oraz modyfikowanie tych produktów i dalsze z nich korzystanie</w:t>
      </w:r>
      <w:r w:rsidR="004E1B4F">
        <w:rPr>
          <w:rFonts w:ascii="Tahoma" w:hAnsi="Tahoma" w:cs="Tahoma"/>
        </w:rPr>
        <w:t>;</w:t>
      </w:r>
      <w:r w:rsidRPr="00C35FFD">
        <w:rPr>
          <w:rFonts w:ascii="Tahoma" w:hAnsi="Tahoma" w:cs="Tahoma"/>
        </w:rPr>
        <w:t xml:space="preserve"> </w:t>
      </w:r>
    </w:p>
    <w:p w14:paraId="18A6659C" w14:textId="77777777" w:rsidR="00C35FFD" w:rsidRPr="001761E4" w:rsidRDefault="00367C16" w:rsidP="005F0131">
      <w:pPr>
        <w:pStyle w:val="Akapitzlist"/>
        <w:numPr>
          <w:ilvl w:val="0"/>
          <w:numId w:val="45"/>
        </w:numPr>
        <w:spacing w:after="60" w:line="276" w:lineRule="auto"/>
        <w:ind w:left="709" w:hanging="425"/>
        <w:contextualSpacing w:val="0"/>
        <w:jc w:val="both"/>
        <w:rPr>
          <w:rFonts w:ascii="Tahoma" w:hAnsi="Tahoma" w:cs="Tahoma"/>
        </w:rPr>
      </w:pPr>
      <w:r w:rsidRPr="001761E4">
        <w:rPr>
          <w:rFonts w:ascii="Tahoma" w:hAnsi="Tahoma" w:cs="Tahoma"/>
        </w:rPr>
        <w:t xml:space="preserve">Zakres </w:t>
      </w:r>
      <w:r w:rsidR="00C35FFD" w:rsidRPr="001761E4">
        <w:rPr>
          <w:rFonts w:ascii="Tahoma" w:hAnsi="Tahoma" w:cs="Tahoma"/>
        </w:rPr>
        <w:t xml:space="preserve">udzielonej </w:t>
      </w:r>
      <w:r w:rsidRPr="001761E4">
        <w:rPr>
          <w:rFonts w:ascii="Tahoma" w:hAnsi="Tahoma" w:cs="Tahoma"/>
        </w:rPr>
        <w:t xml:space="preserve">licencji obejmuje: </w:t>
      </w:r>
    </w:p>
    <w:p w14:paraId="4FB32336" w14:textId="6D8EED9A" w:rsidR="00F029B8" w:rsidRPr="001761E4" w:rsidRDefault="00367C16" w:rsidP="00F029B8">
      <w:pPr>
        <w:pStyle w:val="Akapitzlist"/>
        <w:numPr>
          <w:ilvl w:val="0"/>
          <w:numId w:val="30"/>
        </w:numPr>
        <w:spacing w:after="60" w:line="276" w:lineRule="auto"/>
        <w:ind w:left="993" w:hanging="284"/>
        <w:contextualSpacing w:val="0"/>
        <w:jc w:val="both"/>
        <w:rPr>
          <w:rFonts w:ascii="Tahoma" w:hAnsi="Tahoma" w:cs="Tahoma"/>
        </w:rPr>
      </w:pPr>
      <w:r w:rsidRPr="001761E4">
        <w:rPr>
          <w:rFonts w:ascii="Tahoma" w:hAnsi="Tahoma" w:cs="Tahoma"/>
        </w:rPr>
        <w:t>terytorium Polski,</w:t>
      </w:r>
    </w:p>
    <w:p w14:paraId="0C3F9175" w14:textId="1A013255" w:rsidR="00C35FFD" w:rsidRPr="001761E4" w:rsidRDefault="00F029B8" w:rsidP="00F029B8">
      <w:pPr>
        <w:pStyle w:val="Akapitzlist"/>
        <w:numPr>
          <w:ilvl w:val="0"/>
          <w:numId w:val="30"/>
        </w:numPr>
        <w:spacing w:after="60" w:line="276" w:lineRule="auto"/>
        <w:ind w:left="993" w:hanging="284"/>
        <w:contextualSpacing w:val="0"/>
        <w:jc w:val="both"/>
        <w:rPr>
          <w:rFonts w:ascii="Tahoma" w:hAnsi="Tahoma" w:cs="Tahoma"/>
        </w:rPr>
      </w:pPr>
      <w:r w:rsidRPr="001761E4">
        <w:rPr>
          <w:rFonts w:ascii="Tahoma" w:hAnsi="Tahoma" w:cs="Tahoma"/>
        </w:rPr>
        <w:t xml:space="preserve">Jednego </w:t>
      </w:r>
      <w:r w:rsidR="00C35FFD" w:rsidRPr="001761E4">
        <w:rPr>
          <w:rFonts w:ascii="Tahoma" w:hAnsi="Tahoma" w:cs="Tahoma"/>
        </w:rPr>
        <w:t>użytkownik</w:t>
      </w:r>
      <w:r w:rsidRPr="001761E4">
        <w:rPr>
          <w:rFonts w:ascii="Tahoma" w:hAnsi="Tahoma" w:cs="Tahoma"/>
        </w:rPr>
        <w:t xml:space="preserve">a </w:t>
      </w:r>
      <w:r w:rsidR="00C35FFD" w:rsidRPr="001761E4">
        <w:rPr>
          <w:rFonts w:ascii="Tahoma" w:hAnsi="Tahoma" w:cs="Tahoma"/>
        </w:rPr>
        <w:t>nazwan</w:t>
      </w:r>
      <w:r w:rsidRPr="001761E4">
        <w:rPr>
          <w:rFonts w:ascii="Tahoma" w:hAnsi="Tahoma" w:cs="Tahoma"/>
        </w:rPr>
        <w:t xml:space="preserve">ego </w:t>
      </w:r>
      <w:r w:rsidR="00367C16" w:rsidRPr="001761E4">
        <w:rPr>
          <w:rFonts w:ascii="Tahoma" w:hAnsi="Tahoma" w:cs="Tahoma"/>
        </w:rPr>
        <w:t xml:space="preserve">Zamawiającego; </w:t>
      </w:r>
    </w:p>
    <w:p w14:paraId="0B4B3367" w14:textId="4F77870A" w:rsidR="00367C16" w:rsidRPr="001761E4" w:rsidRDefault="00F029B8" w:rsidP="005F0131">
      <w:pPr>
        <w:pStyle w:val="Akapitzlist"/>
        <w:numPr>
          <w:ilvl w:val="0"/>
          <w:numId w:val="30"/>
        </w:numPr>
        <w:spacing w:after="60" w:line="276" w:lineRule="auto"/>
        <w:ind w:left="993" w:hanging="284"/>
        <w:contextualSpacing w:val="0"/>
        <w:jc w:val="both"/>
        <w:rPr>
          <w:rFonts w:ascii="Tahoma" w:hAnsi="Tahoma" w:cs="Tahoma"/>
        </w:rPr>
      </w:pPr>
      <w:r w:rsidRPr="001761E4">
        <w:rPr>
          <w:rFonts w:ascii="Tahoma" w:hAnsi="Tahoma" w:cs="Tahoma"/>
        </w:rPr>
        <w:t xml:space="preserve">Jedno </w:t>
      </w:r>
      <w:r w:rsidR="00367C16" w:rsidRPr="001761E4">
        <w:rPr>
          <w:rFonts w:ascii="Tahoma" w:hAnsi="Tahoma" w:cs="Tahoma"/>
        </w:rPr>
        <w:t>urządze</w:t>
      </w:r>
      <w:r w:rsidRPr="001761E4">
        <w:rPr>
          <w:rFonts w:ascii="Tahoma" w:hAnsi="Tahoma" w:cs="Tahoma"/>
        </w:rPr>
        <w:t>nie</w:t>
      </w:r>
      <w:r w:rsidR="00C35FFD" w:rsidRPr="001761E4">
        <w:rPr>
          <w:rFonts w:ascii="Tahoma" w:hAnsi="Tahoma" w:cs="Tahoma"/>
        </w:rPr>
        <w:t xml:space="preserve"> mobiln</w:t>
      </w:r>
      <w:r w:rsidRPr="001761E4">
        <w:rPr>
          <w:rFonts w:ascii="Tahoma" w:hAnsi="Tahoma" w:cs="Tahoma"/>
        </w:rPr>
        <w:t>e</w:t>
      </w:r>
      <w:r w:rsidR="00C35FFD" w:rsidRPr="001761E4">
        <w:rPr>
          <w:rFonts w:ascii="Tahoma" w:hAnsi="Tahoma" w:cs="Tahoma"/>
        </w:rPr>
        <w:t>.</w:t>
      </w:r>
    </w:p>
    <w:p w14:paraId="325FCFA8" w14:textId="37847781" w:rsidR="00C35FFD" w:rsidRPr="00C35FFD" w:rsidRDefault="00FE5D22" w:rsidP="005F0131">
      <w:pPr>
        <w:pStyle w:val="Akapitzlist"/>
        <w:numPr>
          <w:ilvl w:val="0"/>
          <w:numId w:val="31"/>
        </w:numPr>
        <w:spacing w:after="60" w:line="276" w:lineRule="auto"/>
        <w:ind w:left="426" w:hanging="426"/>
        <w:contextualSpacing w:val="0"/>
        <w:jc w:val="both"/>
        <w:rPr>
          <w:rFonts w:ascii="Tahoma" w:hAnsi="Tahoma" w:cs="Tahoma"/>
        </w:rPr>
      </w:pPr>
      <w:r w:rsidRPr="00C35FFD">
        <w:rPr>
          <w:rFonts w:ascii="Tahoma" w:hAnsi="Tahoma" w:cs="Tahoma"/>
        </w:rPr>
        <w:t>Zamawiający</w:t>
      </w:r>
      <w:r w:rsidR="00367C16" w:rsidRPr="00C35FFD">
        <w:rPr>
          <w:rFonts w:ascii="Tahoma" w:hAnsi="Tahoma" w:cs="Tahoma"/>
        </w:rPr>
        <w:t xml:space="preserve"> nie może bez pisemnej zgody Wykonawcy: </w:t>
      </w:r>
    </w:p>
    <w:p w14:paraId="1FB0C24F" w14:textId="77777777" w:rsidR="00C35FFD" w:rsidRPr="00C35FFD" w:rsidRDefault="00367C16" w:rsidP="005F0131">
      <w:pPr>
        <w:pStyle w:val="Akapitzlist"/>
        <w:numPr>
          <w:ilvl w:val="0"/>
          <w:numId w:val="46"/>
        </w:numPr>
        <w:spacing w:after="60" w:line="276" w:lineRule="auto"/>
        <w:contextualSpacing w:val="0"/>
        <w:jc w:val="both"/>
        <w:rPr>
          <w:rFonts w:ascii="Tahoma" w:hAnsi="Tahoma" w:cs="Tahoma"/>
        </w:rPr>
      </w:pPr>
      <w:r w:rsidRPr="00C35FFD">
        <w:rPr>
          <w:rFonts w:ascii="Tahoma" w:hAnsi="Tahoma" w:cs="Tahoma"/>
        </w:rPr>
        <w:t>wprowadzać jakichkolwiek poprawek, modyfikacji czy zmian w strukturze Przedmiotu Umowy w wersji wynikowej lub jej części;</w:t>
      </w:r>
    </w:p>
    <w:p w14:paraId="227C91AE" w14:textId="77777777" w:rsidR="00C35FFD" w:rsidRPr="00C35FFD" w:rsidRDefault="00367C16" w:rsidP="005F0131">
      <w:pPr>
        <w:pStyle w:val="Akapitzlist"/>
        <w:numPr>
          <w:ilvl w:val="0"/>
          <w:numId w:val="46"/>
        </w:numPr>
        <w:spacing w:after="60" w:line="276" w:lineRule="auto"/>
        <w:contextualSpacing w:val="0"/>
        <w:jc w:val="both"/>
        <w:rPr>
          <w:rFonts w:ascii="Tahoma" w:hAnsi="Tahoma" w:cs="Tahoma"/>
        </w:rPr>
      </w:pPr>
      <w:r w:rsidRPr="00C35FFD">
        <w:rPr>
          <w:rFonts w:ascii="Tahoma" w:hAnsi="Tahoma" w:cs="Tahoma"/>
        </w:rPr>
        <w:t xml:space="preserve">stosować Przedmiot Umowy albo jego części w innym programie; </w:t>
      </w:r>
    </w:p>
    <w:p w14:paraId="08D27EA7" w14:textId="02E4E6F2" w:rsidR="00367C16" w:rsidRPr="00C35FFD" w:rsidRDefault="00367C16" w:rsidP="005F0131">
      <w:pPr>
        <w:pStyle w:val="Akapitzlist"/>
        <w:numPr>
          <w:ilvl w:val="0"/>
          <w:numId w:val="46"/>
        </w:numPr>
        <w:spacing w:after="60" w:line="276" w:lineRule="auto"/>
        <w:contextualSpacing w:val="0"/>
        <w:jc w:val="both"/>
        <w:rPr>
          <w:rFonts w:ascii="Tahoma" w:hAnsi="Tahoma" w:cs="Tahoma"/>
        </w:rPr>
      </w:pPr>
      <w:r w:rsidRPr="00C35FFD">
        <w:rPr>
          <w:rFonts w:ascii="Tahoma" w:hAnsi="Tahoma" w:cs="Tahoma"/>
        </w:rPr>
        <w:t>udzielać osobom trzecim sublicencji ani przenosić na osoby trzecie praw i obowiązków wynikających z niniejszej umowy.</w:t>
      </w:r>
    </w:p>
    <w:p w14:paraId="7E5E1E9A" w14:textId="77777777" w:rsidR="00C35FFD" w:rsidRPr="00C35FFD" w:rsidRDefault="00367C16" w:rsidP="005F0131">
      <w:pPr>
        <w:pStyle w:val="Akapitzlist"/>
        <w:numPr>
          <w:ilvl w:val="0"/>
          <w:numId w:val="33"/>
        </w:numPr>
        <w:spacing w:after="60" w:line="276" w:lineRule="auto"/>
        <w:ind w:left="426" w:hanging="426"/>
        <w:contextualSpacing w:val="0"/>
        <w:jc w:val="both"/>
        <w:rPr>
          <w:rFonts w:ascii="Tahoma" w:hAnsi="Tahoma" w:cs="Tahoma"/>
        </w:rPr>
      </w:pPr>
      <w:r w:rsidRPr="00C35FFD">
        <w:rPr>
          <w:rFonts w:ascii="Tahoma" w:hAnsi="Tahoma" w:cs="Tahoma"/>
        </w:rPr>
        <w:t xml:space="preserve">Zamawiający ma prawo uzyskać dostęp do aktualizacji Przedmiotu Umowy w okresie </w:t>
      </w:r>
      <w:r w:rsidR="00C35FFD" w:rsidRPr="00C35FFD">
        <w:rPr>
          <w:rFonts w:ascii="Tahoma" w:hAnsi="Tahoma" w:cs="Tahoma"/>
        </w:rPr>
        <w:t>udzielonej gwarancji jakości i rękojmi</w:t>
      </w:r>
      <w:r w:rsidRPr="00C35FFD">
        <w:rPr>
          <w:rFonts w:ascii="Tahoma" w:hAnsi="Tahoma" w:cs="Tahoma"/>
        </w:rPr>
        <w:t xml:space="preserve">. </w:t>
      </w:r>
    </w:p>
    <w:p w14:paraId="4F7E4F47" w14:textId="77777777" w:rsidR="00C35FFD" w:rsidRPr="00C35FFD" w:rsidRDefault="00367C16" w:rsidP="005F0131">
      <w:pPr>
        <w:pStyle w:val="Akapitzlist"/>
        <w:numPr>
          <w:ilvl w:val="0"/>
          <w:numId w:val="33"/>
        </w:numPr>
        <w:spacing w:after="60" w:line="276" w:lineRule="auto"/>
        <w:ind w:left="426" w:hanging="426"/>
        <w:contextualSpacing w:val="0"/>
        <w:jc w:val="both"/>
        <w:rPr>
          <w:rFonts w:ascii="Tahoma" w:hAnsi="Tahoma" w:cs="Tahoma"/>
        </w:rPr>
      </w:pPr>
      <w:r w:rsidRPr="00C35FFD">
        <w:rPr>
          <w:rFonts w:ascii="Tahoma" w:hAnsi="Tahoma" w:cs="Tahoma"/>
        </w:rPr>
        <w:lastRenderedPageBreak/>
        <w:t xml:space="preserve">W celu umożliwienia realizacji niniejszej Umowy Wykonawca wydaje i przenosi na Zamawiającego prawo własności nośnika na którym </w:t>
      </w:r>
      <w:r w:rsidR="00C35FFD" w:rsidRPr="00C35FFD">
        <w:rPr>
          <w:rFonts w:ascii="Tahoma" w:hAnsi="Tahoma" w:cs="Tahoma"/>
        </w:rPr>
        <w:t xml:space="preserve">dostarczone zostanie </w:t>
      </w:r>
      <w:r w:rsidRPr="00C35FFD">
        <w:rPr>
          <w:rFonts w:ascii="Tahoma" w:hAnsi="Tahoma" w:cs="Tahoma"/>
        </w:rPr>
        <w:t>oprogramowanie.</w:t>
      </w:r>
    </w:p>
    <w:p w14:paraId="6F299470" w14:textId="77777777" w:rsidR="00C35FFD" w:rsidRPr="00C35FFD" w:rsidRDefault="00367C16" w:rsidP="005F0131">
      <w:pPr>
        <w:pStyle w:val="Akapitzlist"/>
        <w:numPr>
          <w:ilvl w:val="0"/>
          <w:numId w:val="33"/>
        </w:numPr>
        <w:spacing w:after="60" w:line="276" w:lineRule="auto"/>
        <w:ind w:left="426" w:hanging="426"/>
        <w:contextualSpacing w:val="0"/>
        <w:jc w:val="both"/>
        <w:rPr>
          <w:rFonts w:ascii="Tahoma" w:hAnsi="Tahoma" w:cs="Tahoma"/>
        </w:rPr>
      </w:pPr>
      <w:r w:rsidRPr="00C35FFD">
        <w:rPr>
          <w:rFonts w:ascii="Tahoma" w:hAnsi="Tahoma" w:cs="Tahoma"/>
        </w:rPr>
        <w:t>Wykonawca zapewnia, że licencje nie zawierają ograniczeń polegających na tym, że dane Przedmiotu Umowy mogą być używane wyłącznie z innymi platformami i/lub systemem lub może być wdrażana, serwisowana, utrzymywana itp. wyłącznie przez określony podmiot lub grupę podmiotów.</w:t>
      </w:r>
    </w:p>
    <w:p w14:paraId="54069FBD" w14:textId="34CB1D23" w:rsidR="00367C16" w:rsidRPr="00C35FFD" w:rsidRDefault="00367C16" w:rsidP="005F0131">
      <w:pPr>
        <w:pStyle w:val="Akapitzlist"/>
        <w:numPr>
          <w:ilvl w:val="0"/>
          <w:numId w:val="33"/>
        </w:numPr>
        <w:spacing w:after="60" w:line="276" w:lineRule="auto"/>
        <w:ind w:left="426" w:hanging="426"/>
        <w:contextualSpacing w:val="0"/>
        <w:jc w:val="both"/>
        <w:rPr>
          <w:rFonts w:ascii="Tahoma" w:hAnsi="Tahoma" w:cs="Tahoma"/>
        </w:rPr>
      </w:pPr>
      <w:r w:rsidRPr="00C35FFD">
        <w:rPr>
          <w:rFonts w:ascii="Tahoma" w:hAnsi="Tahoma" w:cs="Tahoma"/>
        </w:rPr>
        <w:t xml:space="preserve">Wykonawca w ramach realizacji Umowy i udzielonej licencji zezwala na wykorzystanie  dokumentacji wytworzonej przez Wykonawcę, na wyżej wskazanych polach eksploatacji. </w:t>
      </w:r>
    </w:p>
    <w:p w14:paraId="7043E052" w14:textId="2E1837A7" w:rsidR="00367C16" w:rsidRPr="00C35FFD" w:rsidRDefault="00367C16" w:rsidP="005F0131">
      <w:pPr>
        <w:spacing w:after="60" w:line="276" w:lineRule="auto"/>
        <w:jc w:val="center"/>
        <w:rPr>
          <w:rFonts w:ascii="Tahoma" w:hAnsi="Tahoma" w:cs="Tahoma"/>
        </w:rPr>
      </w:pPr>
      <w:r w:rsidRPr="00C35FFD">
        <w:rPr>
          <w:rFonts w:ascii="Tahoma" w:hAnsi="Tahoma" w:cs="Tahoma"/>
        </w:rPr>
        <w:t>§ 1</w:t>
      </w:r>
      <w:r w:rsidR="00C35FFD" w:rsidRPr="00C35FFD">
        <w:rPr>
          <w:rFonts w:ascii="Tahoma" w:hAnsi="Tahoma" w:cs="Tahoma"/>
        </w:rPr>
        <w:t>3</w:t>
      </w:r>
    </w:p>
    <w:p w14:paraId="12FAC872" w14:textId="0F7A7E83" w:rsidR="00367C16" w:rsidRPr="005F0131" w:rsidRDefault="00367C16" w:rsidP="005F0131">
      <w:pPr>
        <w:spacing w:after="60" w:line="276" w:lineRule="auto"/>
        <w:jc w:val="both"/>
        <w:rPr>
          <w:rFonts w:ascii="Tahoma" w:hAnsi="Tahoma" w:cs="Tahoma"/>
        </w:rPr>
      </w:pPr>
      <w:r w:rsidRPr="00C35FFD">
        <w:rPr>
          <w:rFonts w:ascii="Tahoma" w:hAnsi="Tahoma" w:cs="Tahoma"/>
        </w:rPr>
        <w:t xml:space="preserve">Strony nie będą ponosić odpowiedzialności za niewykonanie lub nienależyte wykonanie postanowień Umowy na skutek działania Siły Wyższej, pod warunkiem, że jeżeli zaistnieje sytuacja Siły Wyższej, Strona, po której te okoliczności wystąpiły, bezzwłocznie zawiadomi drugą Stronę w formie dokumentowej o jej zaistnieniu i przyczynach oraz dołoży wszelkich starań, aby w terminie do 3 dni od daty zawiadomienia przedstawić drugiej Stronie dokumentację, która wyjaśnia naturę i przyczyny zaistniałej Siły Wyższej w takim zakresie, </w:t>
      </w:r>
      <w:r w:rsidR="005F0131">
        <w:rPr>
          <w:rFonts w:ascii="Tahoma" w:hAnsi="Tahoma" w:cs="Tahoma"/>
        </w:rPr>
        <w:br/>
      </w:r>
      <w:r w:rsidRPr="00C35FFD">
        <w:rPr>
          <w:rFonts w:ascii="Tahoma" w:hAnsi="Tahoma" w:cs="Tahoma"/>
        </w:rPr>
        <w:t>w jakim jest ona możliwie osiągalna.</w:t>
      </w:r>
    </w:p>
    <w:p w14:paraId="39E869B3" w14:textId="2E1D85CD" w:rsidR="00367C16" w:rsidRPr="00C35FFD" w:rsidRDefault="00367C16" w:rsidP="005F0131">
      <w:pPr>
        <w:spacing w:after="60" w:line="276" w:lineRule="auto"/>
        <w:jc w:val="center"/>
        <w:rPr>
          <w:rFonts w:ascii="Tahoma" w:hAnsi="Tahoma" w:cs="Tahoma"/>
        </w:rPr>
      </w:pPr>
      <w:r w:rsidRPr="00C35FFD">
        <w:rPr>
          <w:rFonts w:ascii="Tahoma" w:hAnsi="Tahoma" w:cs="Tahoma"/>
        </w:rPr>
        <w:t>§ 1</w:t>
      </w:r>
      <w:r w:rsidR="00C35FFD" w:rsidRPr="00C35FFD">
        <w:rPr>
          <w:rFonts w:ascii="Tahoma" w:hAnsi="Tahoma" w:cs="Tahoma"/>
        </w:rPr>
        <w:t>4</w:t>
      </w:r>
    </w:p>
    <w:p w14:paraId="0AD7F26C" w14:textId="04EA2633" w:rsidR="00C35FFD" w:rsidRPr="00C35FFD" w:rsidRDefault="00367C16" w:rsidP="005F0131">
      <w:pPr>
        <w:pStyle w:val="Akapitzlist"/>
        <w:numPr>
          <w:ilvl w:val="0"/>
          <w:numId w:val="34"/>
        </w:numPr>
        <w:spacing w:after="60" w:line="276" w:lineRule="auto"/>
        <w:ind w:left="426" w:hanging="426"/>
        <w:contextualSpacing w:val="0"/>
        <w:jc w:val="both"/>
        <w:rPr>
          <w:rFonts w:ascii="Tahoma" w:hAnsi="Tahoma" w:cs="Tahoma"/>
        </w:rPr>
      </w:pPr>
      <w:r w:rsidRPr="00C35FFD">
        <w:rPr>
          <w:rFonts w:ascii="Tahoma" w:hAnsi="Tahoma" w:cs="Tahoma"/>
        </w:rPr>
        <w:t xml:space="preserve">Zgodnie z treścią Rozporządzenia Parlamentu Europejskiego i Rady (UE) 2016/679 z dnia 27 kwietnia 2016 r. w sprawie ochrony osób fizycznych w związku z przetwarzaniem danych osobowych i w sprawie swobodnego przepływu takich danych oraz uchylenia dyrektywy 95/46/WE (dalej: Rozporządzenie lub RODO), Strony ustalają, iż w związku </w:t>
      </w:r>
      <w:r w:rsidR="005F0131">
        <w:rPr>
          <w:rFonts w:ascii="Tahoma" w:hAnsi="Tahoma" w:cs="Tahoma"/>
        </w:rPr>
        <w:br/>
      </w:r>
      <w:r w:rsidRPr="00C35FFD">
        <w:rPr>
          <w:rFonts w:ascii="Tahoma" w:hAnsi="Tahoma" w:cs="Tahoma"/>
        </w:rPr>
        <w:t xml:space="preserve">z zawarciem i realizacją Umowy będą wzajemnie przetwarzać dane osobowe osób uczestniczących w zawarciu i realizacji Umowy. Żadna ze Stron nie będzie wykorzystywać tych danych w celu innym niż zawarcie i realizacja Umowy. </w:t>
      </w:r>
    </w:p>
    <w:p w14:paraId="6EA2461C" w14:textId="77777777" w:rsidR="00C35FFD" w:rsidRPr="00C35FFD" w:rsidRDefault="00367C16" w:rsidP="005F0131">
      <w:pPr>
        <w:pStyle w:val="Akapitzlist"/>
        <w:numPr>
          <w:ilvl w:val="0"/>
          <w:numId w:val="34"/>
        </w:numPr>
        <w:spacing w:after="60" w:line="276" w:lineRule="auto"/>
        <w:ind w:left="426" w:hanging="426"/>
        <w:contextualSpacing w:val="0"/>
        <w:jc w:val="both"/>
        <w:rPr>
          <w:rFonts w:ascii="Tahoma" w:hAnsi="Tahoma" w:cs="Tahoma"/>
        </w:rPr>
      </w:pPr>
      <w:r w:rsidRPr="00C35FFD">
        <w:rPr>
          <w:rFonts w:ascii="Tahoma" w:hAnsi="Tahoma" w:cs="Tahoma"/>
        </w:rPr>
        <w:t xml:space="preserve">Każda ze Stron oświadcza, że osoby wymienione w ust. powyżej zapoznały się i dysponują informacjami dotyczącymi przetwarzania ich danych osobowych przez drugą Stronę na potrzeby realizacji Umowy. </w:t>
      </w:r>
    </w:p>
    <w:p w14:paraId="5879AB45" w14:textId="77777777" w:rsidR="00C35FFD" w:rsidRPr="00C35FFD" w:rsidRDefault="00367C16" w:rsidP="005F0131">
      <w:pPr>
        <w:pStyle w:val="Akapitzlist"/>
        <w:numPr>
          <w:ilvl w:val="0"/>
          <w:numId w:val="34"/>
        </w:numPr>
        <w:spacing w:after="60" w:line="276" w:lineRule="auto"/>
        <w:ind w:left="426" w:hanging="426"/>
        <w:contextualSpacing w:val="0"/>
        <w:jc w:val="both"/>
        <w:rPr>
          <w:rFonts w:ascii="Tahoma" w:hAnsi="Tahoma" w:cs="Tahoma"/>
        </w:rPr>
      </w:pPr>
      <w:r w:rsidRPr="00C35FFD">
        <w:rPr>
          <w:rFonts w:ascii="Tahoma" w:hAnsi="Tahoma" w:cs="Tahoma"/>
        </w:rPr>
        <w:t>Zgodnie z treścią art. 13 i 14 RODO, Strony informują, iż:</w:t>
      </w:r>
    </w:p>
    <w:p w14:paraId="39B63655" w14:textId="77777777" w:rsidR="00C35FFD" w:rsidRPr="00C35FFD" w:rsidRDefault="00367C16" w:rsidP="005F0131">
      <w:pPr>
        <w:pStyle w:val="Akapitzlist"/>
        <w:numPr>
          <w:ilvl w:val="0"/>
          <w:numId w:val="47"/>
        </w:numPr>
        <w:spacing w:after="60" w:line="276" w:lineRule="auto"/>
        <w:ind w:left="851" w:hanging="425"/>
        <w:contextualSpacing w:val="0"/>
        <w:jc w:val="both"/>
        <w:rPr>
          <w:rFonts w:ascii="Tahoma" w:hAnsi="Tahoma" w:cs="Tahoma"/>
        </w:rPr>
      </w:pPr>
      <w:r w:rsidRPr="00C35FFD">
        <w:rPr>
          <w:rFonts w:ascii="Tahoma" w:hAnsi="Tahoma" w:cs="Tahoma"/>
        </w:rPr>
        <w:t>Zamawiający jest administratorem danych osobowych w odniesieniu do osoby/osób ze strony Wykonawcy;</w:t>
      </w:r>
    </w:p>
    <w:p w14:paraId="2512D111" w14:textId="35A5EE5D" w:rsidR="00367C16" w:rsidRPr="00C35FFD" w:rsidRDefault="00367C16" w:rsidP="005F0131">
      <w:pPr>
        <w:pStyle w:val="Akapitzlist"/>
        <w:numPr>
          <w:ilvl w:val="0"/>
          <w:numId w:val="47"/>
        </w:numPr>
        <w:spacing w:after="60" w:line="276" w:lineRule="auto"/>
        <w:ind w:left="851" w:hanging="425"/>
        <w:contextualSpacing w:val="0"/>
        <w:jc w:val="both"/>
        <w:rPr>
          <w:rFonts w:ascii="Tahoma" w:hAnsi="Tahoma" w:cs="Tahoma"/>
        </w:rPr>
      </w:pPr>
      <w:r w:rsidRPr="00C35FFD">
        <w:rPr>
          <w:rFonts w:ascii="Tahoma" w:hAnsi="Tahoma" w:cs="Tahoma"/>
        </w:rPr>
        <w:t>Wykonawca, jest administratorem danych osobowych w odniesieniu do osób ze strony Zamawiającego.</w:t>
      </w:r>
    </w:p>
    <w:p w14:paraId="0F868CE5" w14:textId="58B682D5"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 xml:space="preserve">Dane osobowe reprezentantów Stron Umowy i osób wyznaczonych do kontaktów roboczych oraz odpowiedzialnych za koordynację i realizację Umowy przetwarzane są na podstawie art. 6 ust. 1 lit. f RODO, w celu związanym z zawarciem i realizacją Umowy, </w:t>
      </w:r>
      <w:r w:rsidR="005F0131">
        <w:rPr>
          <w:rFonts w:ascii="Tahoma" w:hAnsi="Tahoma" w:cs="Tahoma"/>
        </w:rPr>
        <w:br/>
      </w:r>
      <w:r w:rsidRPr="00C35FFD">
        <w:rPr>
          <w:rFonts w:ascii="Tahoma" w:hAnsi="Tahoma" w:cs="Tahoma"/>
        </w:rPr>
        <w:t xml:space="preserve">a także w celu ustalenia, dochodzenia lub obrony przed ewentualnymi roszczeniami </w:t>
      </w:r>
      <w:r w:rsidR="005F0131">
        <w:rPr>
          <w:rFonts w:ascii="Tahoma" w:hAnsi="Tahoma" w:cs="Tahoma"/>
        </w:rPr>
        <w:br/>
      </w:r>
      <w:r w:rsidRPr="00C35FFD">
        <w:rPr>
          <w:rFonts w:ascii="Tahoma" w:hAnsi="Tahoma" w:cs="Tahoma"/>
        </w:rPr>
        <w:t>z tytułu realizacji Umowy. Powyższe dane osobowe przetwarzane będą również na podstawie art. 6 ust. 1 lit. c RODO (obowiązek wynikający z przepisów rachunkowo-podatkowych).</w:t>
      </w:r>
    </w:p>
    <w:p w14:paraId="1B027F66" w14:textId="6CC608CE"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lastRenderedPageBreak/>
        <w:t xml:space="preserve">Źródłem pochodzenia danych osobowych są wzajemnie wobec siebie Strony Umowy. Kategorie odnośnych danych osobowych zawierają w sobie dane osobowe określone </w:t>
      </w:r>
      <w:r w:rsidR="005F0131">
        <w:rPr>
          <w:rFonts w:ascii="Tahoma" w:hAnsi="Tahoma" w:cs="Tahoma"/>
        </w:rPr>
        <w:br/>
      </w:r>
      <w:r w:rsidRPr="00C35FFD">
        <w:rPr>
          <w:rFonts w:ascii="Tahoma" w:hAnsi="Tahoma" w:cs="Tahoma"/>
        </w:rPr>
        <w:t>w Umowie lub inne dane kontaktowe niezbędne do realizacji Umowy.</w:t>
      </w:r>
    </w:p>
    <w:p w14:paraId="4D006913" w14:textId="77777777"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Dane osobowe będą przetwarzane przez Strony przez okres realizacji Umowy, a po jej rozwiązaniu lub wygaśnięciu przez okres wynikający z przepisów rachunkowo-podatkowych. Okresy te mogą zostać przedłużone w przypadku potrzeby ustalenia, dochodzenia lub obrony przed roszczeniami z tytułu realizacji Umowy.</w:t>
      </w:r>
    </w:p>
    <w:p w14:paraId="7C6FB6DC" w14:textId="77777777"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Reprezentanci Stron Umowy posiadają prawo do:</w:t>
      </w:r>
    </w:p>
    <w:p w14:paraId="27985D4F"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dostępu do treści swoich danych osobowych;</w:t>
      </w:r>
    </w:p>
    <w:p w14:paraId="3778C67E"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sprostowania swoich danych osobowych;</w:t>
      </w:r>
    </w:p>
    <w:p w14:paraId="5186F5F3"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usunięcia swoich danych osobowych;</w:t>
      </w:r>
    </w:p>
    <w:p w14:paraId="61524B48"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wniesienia sprzeciwu wobec przetwarzania swoich danych osobowych;</w:t>
      </w:r>
    </w:p>
    <w:p w14:paraId="3A2FBA16"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w sytuacjach ściśle określonych w przepisach RODO.</w:t>
      </w:r>
    </w:p>
    <w:p w14:paraId="74802777" w14:textId="77777777" w:rsidR="00C35FFD" w:rsidRPr="00C35FFD" w:rsidRDefault="00367C16" w:rsidP="005F0131">
      <w:pPr>
        <w:pStyle w:val="Akapitzlist"/>
        <w:numPr>
          <w:ilvl w:val="0"/>
          <w:numId w:val="48"/>
        </w:numPr>
        <w:spacing w:after="60" w:line="276" w:lineRule="auto"/>
        <w:ind w:left="851" w:hanging="425"/>
        <w:contextualSpacing w:val="0"/>
        <w:jc w:val="both"/>
        <w:rPr>
          <w:rFonts w:ascii="Tahoma" w:hAnsi="Tahoma" w:cs="Tahoma"/>
        </w:rPr>
      </w:pPr>
      <w:r w:rsidRPr="00C35FFD">
        <w:rPr>
          <w:rFonts w:ascii="Tahoma" w:hAnsi="Tahoma" w:cs="Tahoma"/>
        </w:rPr>
        <w:t xml:space="preserve">wniesienia skargi do Prezesa Urzędu Ochrony Danych Osobowych, gdy uznają, iż przetwarzanie danych osobowych ich dotyczących narusza przepisy RODO. </w:t>
      </w:r>
    </w:p>
    <w:p w14:paraId="1150096F" w14:textId="77777777"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Podanie danych osobowych jest warunkiem zawarcia i realizacji Umowy, ich niepodanie może uniemożliwić jej zawarcie lub realizację.</w:t>
      </w:r>
    </w:p>
    <w:p w14:paraId="5833E377" w14:textId="77777777"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Dane osobowe nie będą poddawane profilowaniu ani zautomatyzowanemu podejmowaniu decyzji.</w:t>
      </w:r>
    </w:p>
    <w:p w14:paraId="5C4F7996" w14:textId="77777777" w:rsidR="00C35FFD"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 xml:space="preserve">Strony nie będą przekazywać danych osobowych do państwa trzeciego lub organizacji międzynarodowej z zastrzeżeniem, że jeżeli przekazanie takie okaże się konieczne dla realizacji Umowy, może mieć miejsce wyłącznie po pisemnym powiadomieniu drugiej Strony oraz z zachowaniem odpowiednich zabezpieczeń wskazanych w art. 46 RODO. </w:t>
      </w:r>
    </w:p>
    <w:p w14:paraId="04A6C2D2" w14:textId="40C8396A" w:rsidR="00367C16" w:rsidRPr="00C35FFD" w:rsidRDefault="00367C16" w:rsidP="005F0131">
      <w:pPr>
        <w:pStyle w:val="Akapitzlist"/>
        <w:numPr>
          <w:ilvl w:val="0"/>
          <w:numId w:val="21"/>
        </w:numPr>
        <w:spacing w:after="60" w:line="276" w:lineRule="auto"/>
        <w:ind w:left="426" w:hanging="426"/>
        <w:contextualSpacing w:val="0"/>
        <w:jc w:val="both"/>
        <w:rPr>
          <w:rFonts w:ascii="Tahoma" w:hAnsi="Tahoma" w:cs="Tahoma"/>
        </w:rPr>
      </w:pPr>
      <w:r w:rsidRPr="00C35FFD">
        <w:rPr>
          <w:rFonts w:ascii="Tahoma" w:hAnsi="Tahoma" w:cs="Tahoma"/>
        </w:rPr>
        <w:t>Odbiorcami danych osobowych mogą być: organy administracji publicznej, jeżeli obowiązek udostępnienia danych wynika z obowiązujących przepisów prawa; podmioty świadczące Przedmiotu Umowy prawne na rzecz Stron oraz inne podmioty świadczące Przedmiotu Umowy na zlecenie Stron w zakresie oraz celu zgodnym z Umową.</w:t>
      </w:r>
    </w:p>
    <w:p w14:paraId="0C8CAE76" w14:textId="77777777" w:rsidR="00367C16" w:rsidRPr="00C35FFD" w:rsidRDefault="00367C16" w:rsidP="005F0131">
      <w:pPr>
        <w:spacing w:after="60" w:line="276" w:lineRule="auto"/>
        <w:jc w:val="both"/>
        <w:rPr>
          <w:rFonts w:ascii="Tahoma" w:hAnsi="Tahoma" w:cs="Tahoma"/>
        </w:rPr>
      </w:pPr>
    </w:p>
    <w:p w14:paraId="0C0D92E0" w14:textId="278BC0BA" w:rsidR="00367C16" w:rsidRPr="00C35FFD" w:rsidRDefault="00367C16" w:rsidP="005F0131">
      <w:pPr>
        <w:spacing w:after="60" w:line="276" w:lineRule="auto"/>
        <w:jc w:val="center"/>
        <w:rPr>
          <w:rFonts w:ascii="Tahoma" w:hAnsi="Tahoma" w:cs="Tahoma"/>
        </w:rPr>
      </w:pPr>
      <w:r w:rsidRPr="00C35FFD">
        <w:rPr>
          <w:rFonts w:ascii="Tahoma" w:hAnsi="Tahoma" w:cs="Tahoma"/>
        </w:rPr>
        <w:t>§ 1</w:t>
      </w:r>
      <w:r w:rsidR="00C35FFD" w:rsidRPr="00C35FFD">
        <w:rPr>
          <w:rFonts w:ascii="Tahoma" w:hAnsi="Tahoma" w:cs="Tahoma"/>
        </w:rPr>
        <w:t>5</w:t>
      </w:r>
      <w:r w:rsidRPr="00C35FFD">
        <w:rPr>
          <w:rFonts w:ascii="Tahoma" w:hAnsi="Tahoma" w:cs="Tahoma"/>
        </w:rPr>
        <w:t xml:space="preserve"> </w:t>
      </w:r>
    </w:p>
    <w:p w14:paraId="7FC86314" w14:textId="77777777" w:rsidR="00367C16" w:rsidRPr="00C35FFD" w:rsidRDefault="00367C16" w:rsidP="005F0131">
      <w:pPr>
        <w:spacing w:after="60" w:line="276" w:lineRule="auto"/>
        <w:jc w:val="both"/>
        <w:rPr>
          <w:rFonts w:ascii="Tahoma" w:hAnsi="Tahoma" w:cs="Tahoma"/>
        </w:rPr>
      </w:pPr>
      <w:r w:rsidRPr="00C35FFD">
        <w:rPr>
          <w:rFonts w:ascii="Tahoma" w:hAnsi="Tahoma" w:cs="Tahoma"/>
        </w:rPr>
        <w:t xml:space="preserve">Wykonawca w ramach wynagrodzenia określonego w § 7 ust. 1 Umowy przeprowadzi transfer wiedzy na rzecz Zamawiającego w niezbędnym zakresie w taki sposób, aby personel Zamawiającego, po wygaśnięciu Umowy, posiadał umiejętności i wiedzę pozwalające na samodzielne utrzymanie, administrację oraz modyfikację i rozwój Systemu i oprogramowania lub powierzenie powyższych działań osobom trzecim. </w:t>
      </w:r>
    </w:p>
    <w:p w14:paraId="458DEFF3" w14:textId="77777777" w:rsidR="00367C16" w:rsidRPr="00C35FFD" w:rsidRDefault="00367C16" w:rsidP="005F0131">
      <w:pPr>
        <w:spacing w:after="60" w:line="276" w:lineRule="auto"/>
        <w:jc w:val="center"/>
        <w:rPr>
          <w:rFonts w:ascii="Tahoma" w:hAnsi="Tahoma" w:cs="Tahoma"/>
        </w:rPr>
      </w:pPr>
    </w:p>
    <w:p w14:paraId="713B1684" w14:textId="612C8FF4" w:rsidR="00367C16" w:rsidRPr="00C35FFD" w:rsidRDefault="00367C16" w:rsidP="005F0131">
      <w:pPr>
        <w:spacing w:after="60" w:line="276" w:lineRule="auto"/>
        <w:jc w:val="center"/>
        <w:rPr>
          <w:rFonts w:ascii="Tahoma" w:hAnsi="Tahoma" w:cs="Tahoma"/>
        </w:rPr>
      </w:pPr>
      <w:r w:rsidRPr="00C35FFD">
        <w:rPr>
          <w:rFonts w:ascii="Tahoma" w:hAnsi="Tahoma" w:cs="Tahoma"/>
        </w:rPr>
        <w:t>§ 1</w:t>
      </w:r>
      <w:r w:rsidR="00C35FFD" w:rsidRPr="00C35FFD">
        <w:rPr>
          <w:rFonts w:ascii="Tahoma" w:hAnsi="Tahoma" w:cs="Tahoma"/>
        </w:rPr>
        <w:t>6</w:t>
      </w:r>
      <w:r w:rsidRPr="00C35FFD">
        <w:rPr>
          <w:rFonts w:ascii="Tahoma" w:hAnsi="Tahoma" w:cs="Tahoma"/>
        </w:rPr>
        <w:t xml:space="preserve"> </w:t>
      </w:r>
    </w:p>
    <w:p w14:paraId="7A02D87A" w14:textId="044CC877" w:rsidR="00C35FFD" w:rsidRPr="00C35FFD" w:rsidRDefault="00367C16" w:rsidP="005F0131">
      <w:pPr>
        <w:pStyle w:val="Akapitzlist"/>
        <w:numPr>
          <w:ilvl w:val="0"/>
          <w:numId w:val="36"/>
        </w:numPr>
        <w:spacing w:after="60" w:line="276" w:lineRule="auto"/>
        <w:ind w:left="426" w:hanging="426"/>
        <w:contextualSpacing w:val="0"/>
        <w:jc w:val="both"/>
        <w:rPr>
          <w:rFonts w:ascii="Tahoma" w:hAnsi="Tahoma" w:cs="Tahoma"/>
        </w:rPr>
      </w:pPr>
      <w:r w:rsidRPr="00C35FFD">
        <w:rPr>
          <w:rFonts w:ascii="Tahoma" w:hAnsi="Tahoma" w:cs="Tahoma"/>
        </w:rPr>
        <w:t xml:space="preserve">Wykonawca ponosi odpowiedzialność za roszczenia osób trzecich wobec Zamawiającego związane z naruszeniem licencji, a także z korzystaniem przez Zamawiającego </w:t>
      </w:r>
      <w:r w:rsidR="005F0131">
        <w:rPr>
          <w:rFonts w:ascii="Tahoma" w:hAnsi="Tahoma" w:cs="Tahoma"/>
        </w:rPr>
        <w:br/>
      </w:r>
      <w:r w:rsidRPr="00C35FFD">
        <w:rPr>
          <w:rFonts w:ascii="Tahoma" w:hAnsi="Tahoma" w:cs="Tahoma"/>
        </w:rPr>
        <w:t>z zaoferowanych przez Wykonawcę rozwiązań technicznych, oprogramowania lub dokumentacji.</w:t>
      </w:r>
    </w:p>
    <w:p w14:paraId="629FAB39" w14:textId="77777777" w:rsidR="00C35FFD" w:rsidRPr="00C35FFD" w:rsidRDefault="00367C16" w:rsidP="005F0131">
      <w:pPr>
        <w:pStyle w:val="Akapitzlist"/>
        <w:numPr>
          <w:ilvl w:val="0"/>
          <w:numId w:val="36"/>
        </w:numPr>
        <w:spacing w:after="60" w:line="276" w:lineRule="auto"/>
        <w:ind w:left="426" w:hanging="426"/>
        <w:contextualSpacing w:val="0"/>
        <w:jc w:val="both"/>
        <w:rPr>
          <w:rFonts w:ascii="Tahoma" w:hAnsi="Tahoma" w:cs="Tahoma"/>
        </w:rPr>
      </w:pPr>
      <w:r w:rsidRPr="00C35FFD">
        <w:rPr>
          <w:rFonts w:ascii="Tahoma" w:hAnsi="Tahoma" w:cs="Tahoma"/>
        </w:rPr>
        <w:lastRenderedPageBreak/>
        <w:t xml:space="preserve">W każdym przypadku zgłoszenia roszczeń przez osoby trzecie w stosunku do Zamawiającego związanych z licencją i/lub oprogramowaniem, Wykonawca zwolni Zamawiającego z obowiązku świadczenia, udzieli Zamawiającemu wszelkiej niezbędnej pomocy w celu obrony praw Zamawiającego oraz zapłaci na rzecz Zamawiającego wszelkie kwoty należne z tego tytułu na rzecz osób trzecich, w tym wynikające z zawartych przez Zamawiającego ugód sądowych lub pozasądowych. Niezależnie od postanowień poprzedzających, Wykonawca zobowiązuje się na każde wezwanie przystąpić do toczących się z udziałem Zamawiającego postępowań sądowych po stronie Zamawiającego, a po uzyskaniu zgody uczestników postępowania - wstąpić do postępowania w miejsce Zamawiającego. Zobowiązanie powyższe pozostaje w mocy po wygaśnięciu lub rozwiązaniu Umowy. </w:t>
      </w:r>
    </w:p>
    <w:p w14:paraId="11C15D50" w14:textId="7CBFBC17" w:rsidR="00367C16" w:rsidRPr="00C35FFD" w:rsidRDefault="00367C16" w:rsidP="005F0131">
      <w:pPr>
        <w:pStyle w:val="Akapitzlist"/>
        <w:numPr>
          <w:ilvl w:val="0"/>
          <w:numId w:val="36"/>
        </w:numPr>
        <w:spacing w:after="60" w:line="276" w:lineRule="auto"/>
        <w:ind w:left="426" w:hanging="426"/>
        <w:contextualSpacing w:val="0"/>
        <w:jc w:val="both"/>
        <w:rPr>
          <w:rFonts w:ascii="Tahoma" w:hAnsi="Tahoma" w:cs="Tahoma"/>
        </w:rPr>
      </w:pPr>
      <w:r w:rsidRPr="00C35FFD">
        <w:rPr>
          <w:rFonts w:ascii="Tahoma" w:hAnsi="Tahoma" w:cs="Tahoma"/>
        </w:rPr>
        <w:t>Wykonawca dołoży należytej staranności, aby realizacja przedmiotu Umowy nie spowodowała naruszenia praw, warunków licencji, warunków gwarancji lub serwisu Oprogramowania komputerowego, wchodzącego w skład infrastruktury technicznej Zamawiającego.</w:t>
      </w:r>
    </w:p>
    <w:p w14:paraId="42257006" w14:textId="09ADE63C"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1</w:t>
      </w:r>
      <w:r w:rsidR="00C35FFD" w:rsidRPr="00C35FFD">
        <w:rPr>
          <w:rFonts w:ascii="Tahoma" w:hAnsi="Tahoma" w:cs="Tahoma"/>
          <w:color w:val="auto"/>
          <w:sz w:val="22"/>
          <w:szCs w:val="22"/>
        </w:rPr>
        <w:t>7</w:t>
      </w:r>
    </w:p>
    <w:p w14:paraId="71FE1497" w14:textId="77777777" w:rsidR="00C35FFD" w:rsidRPr="00C35FFD" w:rsidRDefault="00367C16" w:rsidP="005F0131">
      <w:pPr>
        <w:pStyle w:val="Default"/>
        <w:numPr>
          <w:ilvl w:val="0"/>
          <w:numId w:val="37"/>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Wszelkie spory, wynikłe z niniejszej umowy będą rozstrzygane przez sąd powszechny właściwy dla siedziby Zamawiającego. </w:t>
      </w:r>
    </w:p>
    <w:p w14:paraId="380E6608" w14:textId="77777777" w:rsidR="00C35FFD" w:rsidRPr="00C35FFD" w:rsidRDefault="00367C16" w:rsidP="005F0131">
      <w:pPr>
        <w:pStyle w:val="Default"/>
        <w:numPr>
          <w:ilvl w:val="0"/>
          <w:numId w:val="37"/>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W zakresie nieuregulowanym niniejszą Umową mają zastosowanie odpowiednie przepisy prawa powszechnie obowiązującego, w tym w szczególności kodeksu cywilnego. W razie, gdyby którekolwiek z postanowień niniejszej Umowy było lub miało się stać nieważne, ważność całej Umowy pozostaje przez to w pozostałej części nienaruszona. W takim przypadku Strony Umowy zastąpią nieważne postanowienie innym, skutecznym prawnie postanowieniem, które możliwie najwierniej odda zamierzony cel gospodarczy nieważnego postanowienia.</w:t>
      </w:r>
    </w:p>
    <w:p w14:paraId="3B4FDC02" w14:textId="77777777" w:rsidR="00C35FFD" w:rsidRPr="00C35FFD" w:rsidRDefault="00367C16" w:rsidP="005F0131">
      <w:pPr>
        <w:pStyle w:val="Default"/>
        <w:numPr>
          <w:ilvl w:val="0"/>
          <w:numId w:val="37"/>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Zmiany niniejszej umowy wymagają formy pisemnej pod rygorem nieważności.</w:t>
      </w:r>
    </w:p>
    <w:p w14:paraId="51483680" w14:textId="1906F774" w:rsidR="00367C16" w:rsidRPr="00C35FFD" w:rsidRDefault="00367C16" w:rsidP="005F0131">
      <w:pPr>
        <w:pStyle w:val="Default"/>
        <w:numPr>
          <w:ilvl w:val="0"/>
          <w:numId w:val="37"/>
        </w:numPr>
        <w:spacing w:after="60" w:line="276" w:lineRule="auto"/>
        <w:ind w:left="426" w:hanging="426"/>
        <w:jc w:val="both"/>
        <w:rPr>
          <w:rFonts w:ascii="Tahoma" w:hAnsi="Tahoma" w:cs="Tahoma"/>
          <w:color w:val="auto"/>
          <w:sz w:val="22"/>
          <w:szCs w:val="22"/>
        </w:rPr>
      </w:pPr>
      <w:r w:rsidRPr="00C35FFD">
        <w:rPr>
          <w:rFonts w:ascii="Tahoma" w:hAnsi="Tahoma" w:cs="Tahoma"/>
          <w:color w:val="auto"/>
          <w:sz w:val="22"/>
          <w:szCs w:val="22"/>
        </w:rPr>
        <w:t xml:space="preserve">Niniejsza Umowa została sporządzona w dwóch jednobrzmiących egzemplarzach, jeden egzemplarz dla Zamawiającego, jeden dla Wykonawcy. </w:t>
      </w:r>
    </w:p>
    <w:p w14:paraId="5A5FA0A5" w14:textId="77777777" w:rsidR="00367C16" w:rsidRPr="00C35FFD" w:rsidRDefault="00367C16" w:rsidP="005F0131">
      <w:pPr>
        <w:pStyle w:val="Default"/>
        <w:spacing w:after="60" w:line="276" w:lineRule="auto"/>
        <w:rPr>
          <w:rFonts w:ascii="Tahoma" w:hAnsi="Tahoma" w:cs="Tahoma"/>
          <w:color w:val="auto"/>
          <w:sz w:val="22"/>
          <w:szCs w:val="22"/>
        </w:rPr>
      </w:pPr>
    </w:p>
    <w:p w14:paraId="21A2B31C" w14:textId="0A34DE50" w:rsidR="00367C16" w:rsidRPr="00C35FFD" w:rsidRDefault="00367C16" w:rsidP="005F0131">
      <w:pPr>
        <w:pStyle w:val="Default"/>
        <w:spacing w:after="60" w:line="276" w:lineRule="auto"/>
        <w:jc w:val="center"/>
        <w:rPr>
          <w:rFonts w:ascii="Tahoma" w:hAnsi="Tahoma" w:cs="Tahoma"/>
          <w:color w:val="auto"/>
          <w:sz w:val="22"/>
          <w:szCs w:val="22"/>
        </w:rPr>
      </w:pPr>
      <w:r w:rsidRPr="00C35FFD">
        <w:rPr>
          <w:rFonts w:ascii="Tahoma" w:hAnsi="Tahoma" w:cs="Tahoma"/>
          <w:color w:val="auto"/>
          <w:sz w:val="22"/>
          <w:szCs w:val="22"/>
        </w:rPr>
        <w:t>§ 1</w:t>
      </w:r>
      <w:r w:rsidR="00C35FFD" w:rsidRPr="00C35FFD">
        <w:rPr>
          <w:rFonts w:ascii="Tahoma" w:hAnsi="Tahoma" w:cs="Tahoma"/>
          <w:color w:val="auto"/>
          <w:sz w:val="22"/>
          <w:szCs w:val="22"/>
        </w:rPr>
        <w:t>8</w:t>
      </w:r>
    </w:p>
    <w:p w14:paraId="79BDF27D" w14:textId="77777777" w:rsidR="00367C16" w:rsidRPr="00C35FFD" w:rsidRDefault="00367C16" w:rsidP="005F0131">
      <w:pPr>
        <w:pStyle w:val="Default"/>
        <w:numPr>
          <w:ilvl w:val="0"/>
          <w:numId w:val="38"/>
        </w:numPr>
        <w:spacing w:after="60" w:line="276" w:lineRule="auto"/>
        <w:jc w:val="both"/>
        <w:rPr>
          <w:rFonts w:ascii="Tahoma" w:hAnsi="Tahoma" w:cs="Tahoma"/>
          <w:color w:val="auto"/>
          <w:sz w:val="22"/>
          <w:szCs w:val="22"/>
        </w:rPr>
      </w:pPr>
      <w:r w:rsidRPr="00C35FFD">
        <w:rPr>
          <w:rFonts w:ascii="Tahoma" w:hAnsi="Tahoma" w:cs="Tahoma"/>
          <w:color w:val="auto"/>
          <w:sz w:val="22"/>
          <w:szCs w:val="22"/>
        </w:rPr>
        <w:t>Integralną część niniejszej umowy stanowią jej załączniki.</w:t>
      </w:r>
    </w:p>
    <w:p w14:paraId="070CA3E5" w14:textId="77777777" w:rsidR="00367C16" w:rsidRPr="00C35FFD" w:rsidRDefault="00367C16" w:rsidP="005F0131">
      <w:pPr>
        <w:pStyle w:val="Default"/>
        <w:numPr>
          <w:ilvl w:val="0"/>
          <w:numId w:val="38"/>
        </w:numPr>
        <w:spacing w:after="60" w:line="276" w:lineRule="auto"/>
        <w:jc w:val="both"/>
        <w:rPr>
          <w:rFonts w:ascii="Tahoma" w:hAnsi="Tahoma" w:cs="Tahoma"/>
          <w:color w:val="auto"/>
          <w:sz w:val="22"/>
          <w:szCs w:val="22"/>
        </w:rPr>
      </w:pPr>
      <w:r w:rsidRPr="00C35FFD">
        <w:rPr>
          <w:rFonts w:ascii="Tahoma" w:hAnsi="Tahoma" w:cs="Tahoma"/>
          <w:color w:val="auto"/>
          <w:sz w:val="22"/>
          <w:szCs w:val="22"/>
        </w:rPr>
        <w:t xml:space="preserve">Wykaz załączników do umowy: </w:t>
      </w:r>
    </w:p>
    <w:p w14:paraId="68C69FAF" w14:textId="24C43C96" w:rsidR="00FE5D22" w:rsidRPr="00C35FFD" w:rsidRDefault="00FE5D22" w:rsidP="00FE5D22">
      <w:pPr>
        <w:pStyle w:val="Default"/>
        <w:numPr>
          <w:ilvl w:val="0"/>
          <w:numId w:val="39"/>
        </w:numPr>
        <w:spacing w:after="60" w:line="276" w:lineRule="auto"/>
        <w:jc w:val="both"/>
        <w:rPr>
          <w:rFonts w:ascii="Tahoma" w:hAnsi="Tahoma" w:cs="Tahoma"/>
          <w:color w:val="auto"/>
          <w:sz w:val="22"/>
          <w:szCs w:val="22"/>
        </w:rPr>
      </w:pPr>
      <w:r>
        <w:rPr>
          <w:rFonts w:ascii="Tahoma" w:hAnsi="Tahoma" w:cs="Tahoma"/>
          <w:sz w:val="22"/>
          <w:szCs w:val="22"/>
        </w:rPr>
        <w:t>Załącznik nr 1</w:t>
      </w:r>
      <w:r w:rsidRPr="00C35FFD">
        <w:rPr>
          <w:rFonts w:ascii="Tahoma" w:hAnsi="Tahoma" w:cs="Tahoma"/>
          <w:sz w:val="22"/>
          <w:szCs w:val="22"/>
        </w:rPr>
        <w:t xml:space="preserve"> zapytania ofertowego – Opis Przedmiotu Zamówienia</w:t>
      </w:r>
      <w:r>
        <w:rPr>
          <w:rFonts w:ascii="Tahoma" w:hAnsi="Tahoma" w:cs="Tahoma"/>
          <w:sz w:val="22"/>
          <w:szCs w:val="22"/>
        </w:rPr>
        <w:t>,</w:t>
      </w:r>
    </w:p>
    <w:p w14:paraId="6B5AEB00" w14:textId="607F0C0A" w:rsidR="00367C16" w:rsidRPr="00F029B8" w:rsidRDefault="00DE78E5" w:rsidP="005F0131">
      <w:pPr>
        <w:pStyle w:val="Default"/>
        <w:numPr>
          <w:ilvl w:val="0"/>
          <w:numId w:val="39"/>
        </w:numPr>
        <w:spacing w:after="60" w:line="276" w:lineRule="auto"/>
        <w:jc w:val="both"/>
        <w:rPr>
          <w:rFonts w:ascii="Tahoma" w:hAnsi="Tahoma" w:cs="Tahoma"/>
          <w:color w:val="auto"/>
          <w:sz w:val="22"/>
          <w:szCs w:val="22"/>
        </w:rPr>
      </w:pPr>
      <w:r>
        <w:rPr>
          <w:rFonts w:ascii="Tahoma" w:hAnsi="Tahoma" w:cs="Tahoma"/>
          <w:sz w:val="22"/>
          <w:szCs w:val="22"/>
        </w:rPr>
        <w:t>Załącznik</w:t>
      </w:r>
      <w:r w:rsidR="00FE5D22">
        <w:rPr>
          <w:rFonts w:ascii="Tahoma" w:hAnsi="Tahoma" w:cs="Tahoma"/>
          <w:sz w:val="22"/>
          <w:szCs w:val="22"/>
        </w:rPr>
        <w:t xml:space="preserve"> </w:t>
      </w:r>
      <w:r>
        <w:rPr>
          <w:rFonts w:ascii="Tahoma" w:hAnsi="Tahoma" w:cs="Tahoma"/>
          <w:sz w:val="22"/>
          <w:szCs w:val="22"/>
        </w:rPr>
        <w:t>nr</w:t>
      </w:r>
      <w:r w:rsidR="00FE5D22">
        <w:rPr>
          <w:rFonts w:ascii="Tahoma" w:hAnsi="Tahoma" w:cs="Tahoma"/>
          <w:sz w:val="22"/>
          <w:szCs w:val="22"/>
        </w:rPr>
        <w:t xml:space="preserve"> </w:t>
      </w:r>
      <w:r>
        <w:rPr>
          <w:rFonts w:ascii="Tahoma" w:hAnsi="Tahoma" w:cs="Tahoma"/>
          <w:sz w:val="22"/>
          <w:szCs w:val="22"/>
        </w:rPr>
        <w:t>2</w:t>
      </w:r>
      <w:r w:rsidR="00FE5D22">
        <w:rPr>
          <w:rFonts w:ascii="Tahoma" w:hAnsi="Tahoma" w:cs="Tahoma"/>
          <w:sz w:val="22"/>
          <w:szCs w:val="22"/>
        </w:rPr>
        <w:t xml:space="preserve"> </w:t>
      </w:r>
      <w:r>
        <w:rPr>
          <w:rFonts w:ascii="Tahoma" w:hAnsi="Tahoma" w:cs="Tahoma"/>
          <w:sz w:val="22"/>
          <w:szCs w:val="22"/>
        </w:rPr>
        <w:t xml:space="preserve">Formularz ofertowy </w:t>
      </w:r>
      <w:r w:rsidR="00367C16" w:rsidRPr="00C35FFD">
        <w:rPr>
          <w:rFonts w:ascii="Tahoma" w:hAnsi="Tahoma" w:cs="Tahoma"/>
          <w:sz w:val="22"/>
          <w:szCs w:val="22"/>
        </w:rPr>
        <w:t>Wykonawcy złożon</w:t>
      </w:r>
      <w:r w:rsidR="00FE5D22">
        <w:rPr>
          <w:rFonts w:ascii="Tahoma" w:hAnsi="Tahoma" w:cs="Tahoma"/>
          <w:sz w:val="22"/>
          <w:szCs w:val="22"/>
        </w:rPr>
        <w:t>y</w:t>
      </w:r>
      <w:r w:rsidR="00367C16" w:rsidRPr="00C35FFD">
        <w:rPr>
          <w:rFonts w:ascii="Tahoma" w:hAnsi="Tahoma" w:cs="Tahoma"/>
          <w:sz w:val="22"/>
          <w:szCs w:val="22"/>
        </w:rPr>
        <w:t xml:space="preserve"> do postępowania numer</w:t>
      </w:r>
      <w:r>
        <w:rPr>
          <w:rFonts w:ascii="Tahoma" w:hAnsi="Tahoma" w:cs="Tahoma"/>
          <w:sz w:val="22"/>
          <w:szCs w:val="22"/>
        </w:rPr>
        <w:t>…….</w:t>
      </w:r>
    </w:p>
    <w:p w14:paraId="56545A0B" w14:textId="5B220B9F" w:rsidR="00FE5D22" w:rsidRPr="00C35FFD" w:rsidRDefault="00FE5D22" w:rsidP="005F0131">
      <w:pPr>
        <w:pStyle w:val="Default"/>
        <w:numPr>
          <w:ilvl w:val="0"/>
          <w:numId w:val="39"/>
        </w:numPr>
        <w:spacing w:after="60" w:line="276" w:lineRule="auto"/>
        <w:jc w:val="both"/>
        <w:rPr>
          <w:rFonts w:ascii="Tahoma" w:hAnsi="Tahoma" w:cs="Tahoma"/>
          <w:color w:val="auto"/>
          <w:sz w:val="22"/>
          <w:szCs w:val="22"/>
        </w:rPr>
      </w:pPr>
      <w:r>
        <w:rPr>
          <w:rFonts w:ascii="Tahoma" w:hAnsi="Tahoma" w:cs="Tahoma"/>
          <w:sz w:val="22"/>
          <w:szCs w:val="22"/>
        </w:rPr>
        <w:t>Specyfikacja Warunków Zamówienia.</w:t>
      </w:r>
    </w:p>
    <w:p w14:paraId="1A397074" w14:textId="77777777" w:rsidR="00367C16" w:rsidRPr="00C35FFD" w:rsidRDefault="00367C16" w:rsidP="005F0131">
      <w:pPr>
        <w:spacing w:after="60" w:line="276" w:lineRule="auto"/>
        <w:jc w:val="both"/>
        <w:rPr>
          <w:rFonts w:ascii="Tahoma" w:hAnsi="Tahoma" w:cs="Tahoma"/>
        </w:rPr>
      </w:pPr>
    </w:p>
    <w:p w14:paraId="289BCACA" w14:textId="77777777" w:rsidR="00367C16" w:rsidRPr="00C35FFD" w:rsidRDefault="00367C16" w:rsidP="005F0131">
      <w:pPr>
        <w:spacing w:after="60" w:line="276" w:lineRule="auto"/>
        <w:jc w:val="both"/>
        <w:rPr>
          <w:rFonts w:ascii="Tahoma" w:hAnsi="Tahoma" w:cs="Tahoma"/>
        </w:rPr>
      </w:pPr>
      <w:r w:rsidRPr="00C35FFD">
        <w:rPr>
          <w:rFonts w:ascii="Tahoma" w:hAnsi="Tahoma" w:cs="Tahoma"/>
        </w:rPr>
        <w:t>Zamawiający:</w:t>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r>
      <w:r w:rsidRPr="00C35FFD">
        <w:rPr>
          <w:rFonts w:ascii="Tahoma" w:hAnsi="Tahoma" w:cs="Tahoma"/>
        </w:rPr>
        <w:tab/>
        <w:t>Wykonawca:</w:t>
      </w:r>
    </w:p>
    <w:p w14:paraId="6E4F627B" w14:textId="74820AE2" w:rsidR="00CF6A0D" w:rsidRPr="00C35FFD" w:rsidRDefault="00CF6A0D" w:rsidP="005F0131">
      <w:pPr>
        <w:tabs>
          <w:tab w:val="left" w:pos="2310"/>
        </w:tabs>
        <w:spacing w:after="60" w:line="276" w:lineRule="auto"/>
        <w:rPr>
          <w:rFonts w:ascii="Tahoma" w:hAnsi="Tahoma" w:cs="Tahoma"/>
        </w:rPr>
      </w:pPr>
    </w:p>
    <w:sectPr w:rsidR="00CF6A0D" w:rsidRPr="00C35FF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E49AD" w14:textId="77777777" w:rsidR="00ED6AFF" w:rsidRDefault="00ED6AFF" w:rsidP="006644CA">
      <w:pPr>
        <w:spacing w:after="0" w:line="240" w:lineRule="auto"/>
      </w:pPr>
      <w:r>
        <w:separator/>
      </w:r>
    </w:p>
  </w:endnote>
  <w:endnote w:type="continuationSeparator" w:id="0">
    <w:p w14:paraId="52564622" w14:textId="77777777" w:rsidR="00ED6AFF" w:rsidRDefault="00ED6AFF" w:rsidP="0066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9801517"/>
      <w:docPartObj>
        <w:docPartGallery w:val="Page Numbers (Bottom of Page)"/>
        <w:docPartUnique/>
      </w:docPartObj>
    </w:sdtPr>
    <w:sdtContent>
      <w:sdt>
        <w:sdtPr>
          <w:id w:val="-1769616900"/>
          <w:docPartObj>
            <w:docPartGallery w:val="Page Numbers (Top of Page)"/>
            <w:docPartUnique/>
          </w:docPartObj>
        </w:sdtPr>
        <w:sdtContent>
          <w:p w14:paraId="60D3752F" w14:textId="7D119637" w:rsidR="0027640A" w:rsidRDefault="0027640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DA243FF" w14:textId="77777777" w:rsidR="003B1ACB" w:rsidRDefault="003B1A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CEC18" w14:textId="77777777" w:rsidR="00ED6AFF" w:rsidRDefault="00ED6AFF" w:rsidP="006644CA">
      <w:pPr>
        <w:spacing w:after="0" w:line="240" w:lineRule="auto"/>
      </w:pPr>
      <w:r>
        <w:separator/>
      </w:r>
    </w:p>
  </w:footnote>
  <w:footnote w:type="continuationSeparator" w:id="0">
    <w:p w14:paraId="3D9FA1E5" w14:textId="77777777" w:rsidR="00ED6AFF" w:rsidRDefault="00ED6AFF" w:rsidP="00664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E3538" w14:textId="0AD65E05" w:rsidR="0027640A" w:rsidRDefault="0027640A">
    <w:pPr>
      <w:pStyle w:val="Nagwek"/>
    </w:pPr>
    <w:r w:rsidRPr="003B1ACB">
      <w:rPr>
        <w:noProof/>
      </w:rPr>
      <w:drawing>
        <wp:inline distT="0" distB="0" distL="0" distR="0" wp14:anchorId="5CE18F53" wp14:editId="0DFE1E75">
          <wp:extent cx="5760720" cy="561975"/>
          <wp:effectExtent l="0" t="0" r="0" b="9525"/>
          <wp:docPr id="217829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1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E673D"/>
    <w:multiLevelType w:val="hybridMultilevel"/>
    <w:tmpl w:val="C3808E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0905E7"/>
    <w:multiLevelType w:val="hybridMultilevel"/>
    <w:tmpl w:val="622CAF1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7C95B5C"/>
    <w:multiLevelType w:val="hybridMultilevel"/>
    <w:tmpl w:val="F97E00A4"/>
    <w:lvl w:ilvl="0" w:tplc="FFFFFFFF">
      <w:start w:val="1"/>
      <w:numFmt w:val="lowerLetter"/>
      <w:lvlText w:val="%1)"/>
      <w:lvlJc w:val="left"/>
      <w:pPr>
        <w:ind w:left="1418" w:hanging="360"/>
      </w:pPr>
    </w:lvl>
    <w:lvl w:ilvl="1" w:tplc="FFFFFFFF">
      <w:start w:val="1"/>
      <w:numFmt w:val="lowerLetter"/>
      <w:lvlText w:val="%2."/>
      <w:lvlJc w:val="left"/>
      <w:pPr>
        <w:ind w:left="2138" w:hanging="360"/>
      </w:pPr>
    </w:lvl>
    <w:lvl w:ilvl="2" w:tplc="FFFFFFFF" w:tentative="1">
      <w:start w:val="1"/>
      <w:numFmt w:val="lowerRoman"/>
      <w:lvlText w:val="%3."/>
      <w:lvlJc w:val="right"/>
      <w:pPr>
        <w:ind w:left="2858" w:hanging="180"/>
      </w:pPr>
    </w:lvl>
    <w:lvl w:ilvl="3" w:tplc="FFFFFFFF" w:tentative="1">
      <w:start w:val="1"/>
      <w:numFmt w:val="decimal"/>
      <w:lvlText w:val="%4."/>
      <w:lvlJc w:val="left"/>
      <w:pPr>
        <w:ind w:left="3578" w:hanging="360"/>
      </w:pPr>
    </w:lvl>
    <w:lvl w:ilvl="4" w:tplc="FFFFFFFF" w:tentative="1">
      <w:start w:val="1"/>
      <w:numFmt w:val="lowerLetter"/>
      <w:lvlText w:val="%5."/>
      <w:lvlJc w:val="left"/>
      <w:pPr>
        <w:ind w:left="4298" w:hanging="360"/>
      </w:pPr>
    </w:lvl>
    <w:lvl w:ilvl="5" w:tplc="FFFFFFFF" w:tentative="1">
      <w:start w:val="1"/>
      <w:numFmt w:val="lowerRoman"/>
      <w:lvlText w:val="%6."/>
      <w:lvlJc w:val="right"/>
      <w:pPr>
        <w:ind w:left="5018" w:hanging="180"/>
      </w:pPr>
    </w:lvl>
    <w:lvl w:ilvl="6" w:tplc="FFFFFFFF" w:tentative="1">
      <w:start w:val="1"/>
      <w:numFmt w:val="decimal"/>
      <w:lvlText w:val="%7."/>
      <w:lvlJc w:val="left"/>
      <w:pPr>
        <w:ind w:left="5738" w:hanging="360"/>
      </w:pPr>
    </w:lvl>
    <w:lvl w:ilvl="7" w:tplc="FFFFFFFF" w:tentative="1">
      <w:start w:val="1"/>
      <w:numFmt w:val="lowerLetter"/>
      <w:lvlText w:val="%8."/>
      <w:lvlJc w:val="left"/>
      <w:pPr>
        <w:ind w:left="6458" w:hanging="360"/>
      </w:pPr>
    </w:lvl>
    <w:lvl w:ilvl="8" w:tplc="FFFFFFFF" w:tentative="1">
      <w:start w:val="1"/>
      <w:numFmt w:val="lowerRoman"/>
      <w:lvlText w:val="%9."/>
      <w:lvlJc w:val="right"/>
      <w:pPr>
        <w:ind w:left="7178" w:hanging="180"/>
      </w:pPr>
    </w:lvl>
  </w:abstractNum>
  <w:abstractNum w:abstractNumId="3" w15:restartNumberingAfterBreak="0">
    <w:nsid w:val="0A1863C5"/>
    <w:multiLevelType w:val="hybridMultilevel"/>
    <w:tmpl w:val="774AAE6A"/>
    <w:lvl w:ilvl="0" w:tplc="FFFFFFFF">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BFC78E0"/>
    <w:multiLevelType w:val="hybridMultilevel"/>
    <w:tmpl w:val="C8AACC60"/>
    <w:lvl w:ilvl="0" w:tplc="C958CB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D941A29"/>
    <w:multiLevelType w:val="hybridMultilevel"/>
    <w:tmpl w:val="989056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A35210"/>
    <w:multiLevelType w:val="hybridMultilevel"/>
    <w:tmpl w:val="F028B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B5702C"/>
    <w:multiLevelType w:val="hybridMultilevel"/>
    <w:tmpl w:val="A0766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56FB8"/>
    <w:multiLevelType w:val="hybridMultilevel"/>
    <w:tmpl w:val="0F06CEA4"/>
    <w:lvl w:ilvl="0" w:tplc="E38292F4">
      <w:start w:val="1"/>
      <w:numFmt w:val="decimal"/>
      <w:lvlText w:val="%1)"/>
      <w:lvlJc w:val="left"/>
      <w:pPr>
        <w:ind w:left="1068" w:hanging="360"/>
      </w:pPr>
      <w:rPr>
        <w:rFonts w:ascii="Calibri" w:eastAsia="Calibri" w:hAnsi="Calibri" w:cs="Calibr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6185BDA"/>
    <w:multiLevelType w:val="hybridMultilevel"/>
    <w:tmpl w:val="46D4B376"/>
    <w:lvl w:ilvl="0" w:tplc="4E6297F4">
      <w:start w:val="1"/>
      <w:numFmt w:val="decimal"/>
      <w:lvlText w:val="%1)"/>
      <w:lvlJc w:val="left"/>
      <w:pPr>
        <w:ind w:left="1068" w:hanging="360"/>
      </w:pPr>
      <w:rPr>
        <w:rFonts w:ascii="Calibri" w:eastAsiaTheme="minorHAnsi" w:hAnsi="Calibri" w:cs="Calibri"/>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16A55F3D"/>
    <w:multiLevelType w:val="hybridMultilevel"/>
    <w:tmpl w:val="7518AFCA"/>
    <w:lvl w:ilvl="0" w:tplc="89A05AF8">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8152383"/>
    <w:multiLevelType w:val="hybridMultilevel"/>
    <w:tmpl w:val="41A49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3324A"/>
    <w:multiLevelType w:val="hybridMultilevel"/>
    <w:tmpl w:val="E43E9C40"/>
    <w:lvl w:ilvl="0" w:tplc="759EA5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A876AD1"/>
    <w:multiLevelType w:val="hybridMultilevel"/>
    <w:tmpl w:val="DBA27032"/>
    <w:lvl w:ilvl="0" w:tplc="BB82F5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CE24AF9"/>
    <w:multiLevelType w:val="hybridMultilevel"/>
    <w:tmpl w:val="DAFCAE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F6E0542"/>
    <w:multiLevelType w:val="hybridMultilevel"/>
    <w:tmpl w:val="1A244902"/>
    <w:lvl w:ilvl="0" w:tplc="759EA5AC">
      <w:start w:val="1"/>
      <w:numFmt w:val="bullet"/>
      <w:lvlText w:val=""/>
      <w:lvlJc w:val="left"/>
      <w:pPr>
        <w:ind w:left="1080" w:hanging="360"/>
      </w:pPr>
      <w:rPr>
        <w:rFonts w:ascii="Symbol" w:hAnsi="Symbol" w:hint="default"/>
      </w:rPr>
    </w:lvl>
    <w:lvl w:ilvl="1" w:tplc="7C32F33E">
      <w:start w:val="1"/>
      <w:numFmt w:val="bullet"/>
      <w:lvlText w:val="o"/>
      <w:lvlJc w:val="left"/>
      <w:pPr>
        <w:ind w:left="1800" w:hanging="360"/>
      </w:pPr>
      <w:rPr>
        <w:rFonts w:ascii="Courier New" w:hAnsi="Courier New" w:hint="default"/>
      </w:rPr>
    </w:lvl>
    <w:lvl w:ilvl="2" w:tplc="1DD25854">
      <w:start w:val="1"/>
      <w:numFmt w:val="bullet"/>
      <w:lvlText w:val=""/>
      <w:lvlJc w:val="left"/>
      <w:pPr>
        <w:ind w:left="2520" w:hanging="360"/>
      </w:pPr>
      <w:rPr>
        <w:rFonts w:ascii="Wingdings" w:hAnsi="Wingdings" w:hint="default"/>
      </w:rPr>
    </w:lvl>
    <w:lvl w:ilvl="3" w:tplc="0EB6C410">
      <w:start w:val="1"/>
      <w:numFmt w:val="bullet"/>
      <w:lvlText w:val=""/>
      <w:lvlJc w:val="left"/>
      <w:pPr>
        <w:ind w:left="3240" w:hanging="360"/>
      </w:pPr>
      <w:rPr>
        <w:rFonts w:ascii="Symbol" w:hAnsi="Symbol" w:hint="default"/>
      </w:rPr>
    </w:lvl>
    <w:lvl w:ilvl="4" w:tplc="31E0D28A">
      <w:start w:val="1"/>
      <w:numFmt w:val="bullet"/>
      <w:lvlText w:val="o"/>
      <w:lvlJc w:val="left"/>
      <w:pPr>
        <w:ind w:left="3960" w:hanging="360"/>
      </w:pPr>
      <w:rPr>
        <w:rFonts w:ascii="Courier New" w:hAnsi="Courier New" w:hint="default"/>
      </w:rPr>
    </w:lvl>
    <w:lvl w:ilvl="5" w:tplc="6E66B754">
      <w:start w:val="1"/>
      <w:numFmt w:val="bullet"/>
      <w:lvlText w:val=""/>
      <w:lvlJc w:val="left"/>
      <w:pPr>
        <w:ind w:left="4680" w:hanging="360"/>
      </w:pPr>
      <w:rPr>
        <w:rFonts w:ascii="Wingdings" w:hAnsi="Wingdings" w:hint="default"/>
      </w:rPr>
    </w:lvl>
    <w:lvl w:ilvl="6" w:tplc="9FD0809A">
      <w:start w:val="1"/>
      <w:numFmt w:val="bullet"/>
      <w:lvlText w:val=""/>
      <w:lvlJc w:val="left"/>
      <w:pPr>
        <w:ind w:left="5400" w:hanging="360"/>
      </w:pPr>
      <w:rPr>
        <w:rFonts w:ascii="Symbol" w:hAnsi="Symbol" w:hint="default"/>
      </w:rPr>
    </w:lvl>
    <w:lvl w:ilvl="7" w:tplc="22EC1BEA">
      <w:start w:val="1"/>
      <w:numFmt w:val="bullet"/>
      <w:lvlText w:val="o"/>
      <w:lvlJc w:val="left"/>
      <w:pPr>
        <w:ind w:left="6120" w:hanging="360"/>
      </w:pPr>
      <w:rPr>
        <w:rFonts w:ascii="Courier New" w:hAnsi="Courier New" w:hint="default"/>
      </w:rPr>
    </w:lvl>
    <w:lvl w:ilvl="8" w:tplc="51D6E2C8">
      <w:start w:val="1"/>
      <w:numFmt w:val="bullet"/>
      <w:lvlText w:val=""/>
      <w:lvlJc w:val="left"/>
      <w:pPr>
        <w:ind w:left="6840" w:hanging="360"/>
      </w:pPr>
      <w:rPr>
        <w:rFonts w:ascii="Wingdings" w:hAnsi="Wingdings" w:hint="default"/>
      </w:rPr>
    </w:lvl>
  </w:abstractNum>
  <w:abstractNum w:abstractNumId="16" w15:restartNumberingAfterBreak="0">
    <w:nsid w:val="206505BA"/>
    <w:multiLevelType w:val="hybridMultilevel"/>
    <w:tmpl w:val="3FDE8FD6"/>
    <w:lvl w:ilvl="0" w:tplc="290CFDE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4F4168"/>
    <w:multiLevelType w:val="hybridMultilevel"/>
    <w:tmpl w:val="7A4C2678"/>
    <w:lvl w:ilvl="0" w:tplc="6D12A3E0">
      <w:start w:val="1"/>
      <w:numFmt w:val="decimal"/>
      <w:lvlText w:val="%1)"/>
      <w:lvlJc w:val="left"/>
      <w:pPr>
        <w:ind w:left="786" w:hanging="360"/>
      </w:pPr>
      <w:rPr>
        <w:rFonts w:ascii="Calibri" w:hAnsi="Calibri" w:cs="Calibri"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5944B51"/>
    <w:multiLevelType w:val="hybridMultilevel"/>
    <w:tmpl w:val="8A184C90"/>
    <w:lvl w:ilvl="0" w:tplc="AAC2749C">
      <w:start w:val="1"/>
      <w:numFmt w:val="decimal"/>
      <w:lvlText w:val="%1."/>
      <w:lvlJc w:val="left"/>
      <w:pPr>
        <w:ind w:left="720" w:hanging="360"/>
      </w:pPr>
      <w:rPr>
        <w:rFonts w:ascii="Calibri" w:eastAsiaTheme="minorHAnsi"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F05E59"/>
    <w:multiLevelType w:val="hybridMultilevel"/>
    <w:tmpl w:val="6E8208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BC35CC"/>
    <w:multiLevelType w:val="hybridMultilevel"/>
    <w:tmpl w:val="744A9CD4"/>
    <w:lvl w:ilvl="0" w:tplc="C86A03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C68434B"/>
    <w:multiLevelType w:val="hybridMultilevel"/>
    <w:tmpl w:val="6BE251C0"/>
    <w:lvl w:ilvl="0" w:tplc="CEFAD92E">
      <w:start w:val="1"/>
      <w:numFmt w:val="decimal"/>
      <w:lvlText w:val="%1)"/>
      <w:lvlJc w:val="left"/>
      <w:pPr>
        <w:ind w:left="786" w:hanging="360"/>
      </w:pPr>
      <w:rPr>
        <w:rFonts w:ascii="Calibri" w:hAnsi="Calibri" w:cs="Calibri"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0821BAD"/>
    <w:multiLevelType w:val="hybridMultilevel"/>
    <w:tmpl w:val="79949FC6"/>
    <w:lvl w:ilvl="0" w:tplc="112C0CF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71E25C0"/>
    <w:multiLevelType w:val="hybridMultilevel"/>
    <w:tmpl w:val="9E6C10B0"/>
    <w:lvl w:ilvl="0" w:tplc="81C03538">
      <w:start w:val="1"/>
      <w:numFmt w:val="decimal"/>
      <w:lvlText w:val="%1)"/>
      <w:lvlJc w:val="left"/>
      <w:pPr>
        <w:ind w:left="1068" w:hanging="360"/>
      </w:pPr>
      <w:rPr>
        <w:rFonts w:ascii="Calibri" w:eastAsia="Calibri" w:hAnsi="Calibri" w:cs="Calibri"/>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A504C57"/>
    <w:multiLevelType w:val="hybridMultilevel"/>
    <w:tmpl w:val="E2B0FC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CD74FB5"/>
    <w:multiLevelType w:val="hybridMultilevel"/>
    <w:tmpl w:val="9E7ED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293A18"/>
    <w:multiLevelType w:val="hybridMultilevel"/>
    <w:tmpl w:val="C5000628"/>
    <w:lvl w:ilvl="0" w:tplc="4432849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607468"/>
    <w:multiLevelType w:val="hybridMultilevel"/>
    <w:tmpl w:val="0FCC8A06"/>
    <w:lvl w:ilvl="0" w:tplc="1778A45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523D04"/>
    <w:multiLevelType w:val="hybridMultilevel"/>
    <w:tmpl w:val="06B47C6E"/>
    <w:lvl w:ilvl="0" w:tplc="711CE2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A684702"/>
    <w:multiLevelType w:val="hybridMultilevel"/>
    <w:tmpl w:val="65B6938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FCC0A78"/>
    <w:multiLevelType w:val="hybridMultilevel"/>
    <w:tmpl w:val="42727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4C3BBC"/>
    <w:multiLevelType w:val="hybridMultilevel"/>
    <w:tmpl w:val="9C4220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60E1D3A"/>
    <w:multiLevelType w:val="hybridMultilevel"/>
    <w:tmpl w:val="20188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E0061F"/>
    <w:multiLevelType w:val="hybridMultilevel"/>
    <w:tmpl w:val="E4E25152"/>
    <w:lvl w:ilvl="0" w:tplc="24FC5FD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4F467A"/>
    <w:multiLevelType w:val="hybridMultilevel"/>
    <w:tmpl w:val="3F90CFD6"/>
    <w:lvl w:ilvl="0" w:tplc="5B121592">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782617A"/>
    <w:multiLevelType w:val="hybridMultilevel"/>
    <w:tmpl w:val="702CE1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27073F"/>
    <w:multiLevelType w:val="hybridMultilevel"/>
    <w:tmpl w:val="BF664BE0"/>
    <w:lvl w:ilvl="0" w:tplc="C47414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5A41E12"/>
    <w:multiLevelType w:val="hybridMultilevel"/>
    <w:tmpl w:val="98F69E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6B44252"/>
    <w:multiLevelType w:val="hybridMultilevel"/>
    <w:tmpl w:val="1458C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ED359F"/>
    <w:multiLevelType w:val="multilevel"/>
    <w:tmpl w:val="C7A6E322"/>
    <w:lvl w:ilvl="0">
      <w:start w:val="1"/>
      <w:numFmt w:val="decimal"/>
      <w:pStyle w:val="Tretekstubezwcicia"/>
      <w:lvlText w:val="%1. "/>
      <w:lvlJc w:val="left"/>
      <w:pPr>
        <w:ind w:left="0" w:hanging="282"/>
      </w:pPr>
      <w:rPr>
        <w:rFonts w:ascii="Arial" w:hAnsi="Arial"/>
        <w:b w:val="0"/>
        <w:bCs w:val="0"/>
        <w:sz w:val="22"/>
        <w:szCs w:val="22"/>
      </w:rPr>
    </w:lvl>
    <w:lvl w:ilvl="1">
      <w:start w:val="1"/>
      <w:numFmt w:val="decimal"/>
      <w:lvlText w:val=" %1.%2."/>
      <w:lvlJc w:val="left"/>
      <w:pPr>
        <w:tabs>
          <w:tab w:val="num" w:pos="199"/>
        </w:tabs>
        <w:ind w:left="199" w:hanging="482"/>
      </w:pPr>
      <w:rPr>
        <w:rFonts w:ascii="Arial" w:hAnsi="Arial"/>
        <w:b w:val="0"/>
        <w:bCs w:val="0"/>
        <w:sz w:val="22"/>
        <w:szCs w:val="22"/>
      </w:rPr>
    </w:lvl>
    <w:lvl w:ilvl="2">
      <w:start w:val="1"/>
      <w:numFmt w:val="lowerLetter"/>
      <w:lvlText w:val=" %3)"/>
      <w:lvlJc w:val="left"/>
      <w:pPr>
        <w:tabs>
          <w:tab w:val="num" w:pos="567"/>
        </w:tabs>
        <w:ind w:left="567" w:hanging="283"/>
      </w:pPr>
      <w:rPr>
        <w:rFonts w:ascii="Arial" w:hAnsi="Arial"/>
        <w:b w:val="0"/>
        <w:bCs w:val="0"/>
        <w:sz w:val="22"/>
        <w:szCs w:val="22"/>
      </w:rPr>
    </w:lvl>
    <w:lvl w:ilvl="3">
      <w:start w:val="1"/>
      <w:numFmt w:val="bullet"/>
      <w:lvlText w:val=""/>
      <w:lvlJc w:val="left"/>
      <w:pPr>
        <w:tabs>
          <w:tab w:val="num" w:pos="851"/>
        </w:tabs>
        <w:ind w:left="851" w:hanging="283"/>
      </w:pPr>
      <w:rPr>
        <w:rFonts w:ascii="Symbol" w:hAnsi="Symbol" w:cs="OpenSymbol" w:hint="default"/>
      </w:rPr>
    </w:lvl>
    <w:lvl w:ilvl="4">
      <w:start w:val="1"/>
      <w:numFmt w:val="bullet"/>
      <w:lvlText w:val=""/>
      <w:lvlJc w:val="left"/>
      <w:pPr>
        <w:tabs>
          <w:tab w:val="num" w:pos="1134"/>
        </w:tabs>
        <w:ind w:left="1134" w:hanging="283"/>
      </w:pPr>
      <w:rPr>
        <w:rFonts w:ascii="Symbol" w:hAnsi="Symbol" w:cs="OpenSymbol" w:hint="default"/>
      </w:rPr>
    </w:lvl>
    <w:lvl w:ilvl="5">
      <w:start w:val="1"/>
      <w:numFmt w:val="bullet"/>
      <w:lvlText w:val=""/>
      <w:lvlJc w:val="left"/>
      <w:pPr>
        <w:tabs>
          <w:tab w:val="num" w:pos="1418"/>
        </w:tabs>
        <w:ind w:left="1418" w:hanging="283"/>
      </w:pPr>
      <w:rPr>
        <w:rFonts w:ascii="Symbol" w:hAnsi="Symbol" w:cs="OpenSymbol" w:hint="default"/>
      </w:rPr>
    </w:lvl>
    <w:lvl w:ilvl="6">
      <w:start w:val="1"/>
      <w:numFmt w:val="bullet"/>
      <w:lvlText w:val=""/>
      <w:lvlJc w:val="left"/>
      <w:pPr>
        <w:tabs>
          <w:tab w:val="num" w:pos="1701"/>
        </w:tabs>
        <w:ind w:left="1701" w:hanging="283"/>
      </w:pPr>
      <w:rPr>
        <w:rFonts w:ascii="Symbol" w:hAnsi="Symbol" w:cs="OpenSymbol" w:hint="default"/>
      </w:rPr>
    </w:lvl>
    <w:lvl w:ilvl="7">
      <w:start w:val="1"/>
      <w:numFmt w:val="bullet"/>
      <w:lvlText w:val=""/>
      <w:lvlJc w:val="left"/>
      <w:pPr>
        <w:tabs>
          <w:tab w:val="num" w:pos="1985"/>
        </w:tabs>
        <w:ind w:left="1985" w:hanging="283"/>
      </w:pPr>
      <w:rPr>
        <w:rFonts w:ascii="Symbol" w:hAnsi="Symbol" w:cs="OpenSymbol" w:hint="default"/>
      </w:rPr>
    </w:lvl>
    <w:lvl w:ilvl="8">
      <w:start w:val="1"/>
      <w:numFmt w:val="bullet"/>
      <w:lvlText w:val=""/>
      <w:lvlJc w:val="left"/>
      <w:pPr>
        <w:tabs>
          <w:tab w:val="num" w:pos="2268"/>
        </w:tabs>
        <w:ind w:left="2268" w:hanging="283"/>
      </w:pPr>
      <w:rPr>
        <w:rFonts w:ascii="Symbol" w:hAnsi="Symbol" w:cs="OpenSymbol" w:hint="default"/>
      </w:rPr>
    </w:lvl>
  </w:abstractNum>
  <w:abstractNum w:abstractNumId="40" w15:restartNumberingAfterBreak="0">
    <w:nsid w:val="73E02948"/>
    <w:multiLevelType w:val="hybridMultilevel"/>
    <w:tmpl w:val="B832D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3F1506"/>
    <w:multiLevelType w:val="hybridMultilevel"/>
    <w:tmpl w:val="D65E6DF4"/>
    <w:lvl w:ilvl="0" w:tplc="FFFFFFFF">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76631695"/>
    <w:multiLevelType w:val="hybridMultilevel"/>
    <w:tmpl w:val="F7504E2E"/>
    <w:lvl w:ilvl="0" w:tplc="C09839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AA7464"/>
    <w:multiLevelType w:val="hybridMultilevel"/>
    <w:tmpl w:val="EA124E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B864F4"/>
    <w:multiLevelType w:val="hybridMultilevel"/>
    <w:tmpl w:val="47FC01E6"/>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CBF0B63"/>
    <w:multiLevelType w:val="hybridMultilevel"/>
    <w:tmpl w:val="9F2E50E2"/>
    <w:lvl w:ilvl="0" w:tplc="10503E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CCB4689"/>
    <w:multiLevelType w:val="hybridMultilevel"/>
    <w:tmpl w:val="4E06BB2C"/>
    <w:lvl w:ilvl="0" w:tplc="17FA1D8C">
      <w:start w:val="1"/>
      <w:numFmt w:val="decimal"/>
      <w:lvlText w:val="%1."/>
      <w:lvlJc w:val="left"/>
      <w:pPr>
        <w:ind w:left="720" w:hanging="360"/>
      </w:pPr>
      <w:rPr>
        <w:rFonts w:ascii="Helv" w:hAnsi="Helv" w:hint="default"/>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EC4020F"/>
    <w:multiLevelType w:val="hybridMultilevel"/>
    <w:tmpl w:val="4AB47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7538533">
    <w:abstractNumId w:val="45"/>
  </w:num>
  <w:num w:numId="2" w16cid:durableId="1481725845">
    <w:abstractNumId w:val="39"/>
  </w:num>
  <w:num w:numId="3" w16cid:durableId="214857192">
    <w:abstractNumId w:val="15"/>
  </w:num>
  <w:num w:numId="4" w16cid:durableId="415173892">
    <w:abstractNumId w:val="40"/>
  </w:num>
  <w:num w:numId="5" w16cid:durableId="430052066">
    <w:abstractNumId w:val="11"/>
  </w:num>
  <w:num w:numId="6" w16cid:durableId="60445478">
    <w:abstractNumId w:val="7"/>
  </w:num>
  <w:num w:numId="7" w16cid:durableId="2036691935">
    <w:abstractNumId w:val="6"/>
  </w:num>
  <w:num w:numId="8" w16cid:durableId="1354577244">
    <w:abstractNumId w:val="0"/>
  </w:num>
  <w:num w:numId="9" w16cid:durableId="1886720174">
    <w:abstractNumId w:val="14"/>
  </w:num>
  <w:num w:numId="10" w16cid:durableId="1238203221">
    <w:abstractNumId w:val="35"/>
  </w:num>
  <w:num w:numId="11" w16cid:durableId="982929233">
    <w:abstractNumId w:val="8"/>
  </w:num>
  <w:num w:numId="12" w16cid:durableId="19747807">
    <w:abstractNumId w:val="33"/>
  </w:num>
  <w:num w:numId="13" w16cid:durableId="1913272231">
    <w:abstractNumId w:val="29"/>
  </w:num>
  <w:num w:numId="14" w16cid:durableId="1239751854">
    <w:abstractNumId w:val="5"/>
  </w:num>
  <w:num w:numId="15" w16cid:durableId="1446971443">
    <w:abstractNumId w:val="19"/>
  </w:num>
  <w:num w:numId="16" w16cid:durableId="985403191">
    <w:abstractNumId w:val="34"/>
  </w:num>
  <w:num w:numId="17" w16cid:durableId="190844671">
    <w:abstractNumId w:val="44"/>
  </w:num>
  <w:num w:numId="18" w16cid:durableId="559947626">
    <w:abstractNumId w:val="32"/>
  </w:num>
  <w:num w:numId="19" w16cid:durableId="1136679013">
    <w:abstractNumId w:val="37"/>
  </w:num>
  <w:num w:numId="20" w16cid:durableId="420293783">
    <w:abstractNumId w:val="38"/>
  </w:num>
  <w:num w:numId="21" w16cid:durableId="244875106">
    <w:abstractNumId w:val="16"/>
  </w:num>
  <w:num w:numId="22" w16cid:durableId="375398890">
    <w:abstractNumId w:val="31"/>
  </w:num>
  <w:num w:numId="23" w16cid:durableId="1307201125">
    <w:abstractNumId w:val="3"/>
  </w:num>
  <w:num w:numId="24" w16cid:durableId="529029968">
    <w:abstractNumId w:val="2"/>
  </w:num>
  <w:num w:numId="25" w16cid:durableId="814763756">
    <w:abstractNumId w:val="41"/>
  </w:num>
  <w:num w:numId="26" w16cid:durableId="1715881365">
    <w:abstractNumId w:val="23"/>
  </w:num>
  <w:num w:numId="27" w16cid:durableId="871454362">
    <w:abstractNumId w:val="46"/>
  </w:num>
  <w:num w:numId="28" w16cid:durableId="31731610">
    <w:abstractNumId w:val="9"/>
  </w:num>
  <w:num w:numId="29" w16cid:durableId="25251972">
    <w:abstractNumId w:val="43"/>
  </w:num>
  <w:num w:numId="30" w16cid:durableId="653532963">
    <w:abstractNumId w:val="24"/>
  </w:num>
  <w:num w:numId="31" w16cid:durableId="2090953970">
    <w:abstractNumId w:val="26"/>
  </w:num>
  <w:num w:numId="32" w16cid:durableId="2058820619">
    <w:abstractNumId w:val="1"/>
  </w:num>
  <w:num w:numId="33" w16cid:durableId="878859389">
    <w:abstractNumId w:val="42"/>
  </w:num>
  <w:num w:numId="34" w16cid:durableId="488136093">
    <w:abstractNumId w:val="18"/>
  </w:num>
  <w:num w:numId="35" w16cid:durableId="375811036">
    <w:abstractNumId w:val="12"/>
  </w:num>
  <w:num w:numId="36" w16cid:durableId="990403312">
    <w:abstractNumId w:val="47"/>
  </w:num>
  <w:num w:numId="37" w16cid:durableId="1188329545">
    <w:abstractNumId w:val="25"/>
  </w:num>
  <w:num w:numId="38" w16cid:durableId="468941089">
    <w:abstractNumId w:val="30"/>
  </w:num>
  <w:num w:numId="39" w16cid:durableId="931933638">
    <w:abstractNumId w:val="10"/>
  </w:num>
  <w:num w:numId="40" w16cid:durableId="465585453">
    <w:abstractNumId w:val="22"/>
  </w:num>
  <w:num w:numId="41" w16cid:durableId="1299187347">
    <w:abstractNumId w:val="13"/>
  </w:num>
  <w:num w:numId="42" w16cid:durableId="117072617">
    <w:abstractNumId w:val="36"/>
  </w:num>
  <w:num w:numId="43" w16cid:durableId="1126125438">
    <w:abstractNumId w:val="20"/>
  </w:num>
  <w:num w:numId="44" w16cid:durableId="697581041">
    <w:abstractNumId w:val="27"/>
  </w:num>
  <w:num w:numId="45" w16cid:durableId="862859852">
    <w:abstractNumId w:val="28"/>
  </w:num>
  <w:num w:numId="46" w16cid:durableId="24865027">
    <w:abstractNumId w:val="4"/>
  </w:num>
  <w:num w:numId="47" w16cid:durableId="2009095533">
    <w:abstractNumId w:val="21"/>
  </w:num>
  <w:num w:numId="48" w16cid:durableId="13385372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4CA"/>
    <w:rsid w:val="0001183E"/>
    <w:rsid w:val="0004153B"/>
    <w:rsid w:val="000521CB"/>
    <w:rsid w:val="0006581D"/>
    <w:rsid w:val="00084B52"/>
    <w:rsid w:val="00086CB1"/>
    <w:rsid w:val="000A1BF3"/>
    <w:rsid w:val="00113C63"/>
    <w:rsid w:val="0013215B"/>
    <w:rsid w:val="00161BC3"/>
    <w:rsid w:val="001761E4"/>
    <w:rsid w:val="001D17C4"/>
    <w:rsid w:val="001D6F80"/>
    <w:rsid w:val="00206024"/>
    <w:rsid w:val="00244CB2"/>
    <w:rsid w:val="002706EE"/>
    <w:rsid w:val="0027640A"/>
    <w:rsid w:val="002B5001"/>
    <w:rsid w:val="002F30D1"/>
    <w:rsid w:val="002F3E2D"/>
    <w:rsid w:val="003054E5"/>
    <w:rsid w:val="00347B22"/>
    <w:rsid w:val="00367C16"/>
    <w:rsid w:val="00373D52"/>
    <w:rsid w:val="003B1ACB"/>
    <w:rsid w:val="003C6187"/>
    <w:rsid w:val="003F3953"/>
    <w:rsid w:val="0040086F"/>
    <w:rsid w:val="00426FBF"/>
    <w:rsid w:val="004354E4"/>
    <w:rsid w:val="004750A1"/>
    <w:rsid w:val="004775E1"/>
    <w:rsid w:val="00490B57"/>
    <w:rsid w:val="004E1B4F"/>
    <w:rsid w:val="0050296E"/>
    <w:rsid w:val="0058110A"/>
    <w:rsid w:val="005850D8"/>
    <w:rsid w:val="00592924"/>
    <w:rsid w:val="005C513D"/>
    <w:rsid w:val="005E0181"/>
    <w:rsid w:val="005F0131"/>
    <w:rsid w:val="0060050B"/>
    <w:rsid w:val="00602393"/>
    <w:rsid w:val="006171BB"/>
    <w:rsid w:val="0064384A"/>
    <w:rsid w:val="006644CA"/>
    <w:rsid w:val="00672167"/>
    <w:rsid w:val="00693049"/>
    <w:rsid w:val="006C00AF"/>
    <w:rsid w:val="006E645F"/>
    <w:rsid w:val="00704D2C"/>
    <w:rsid w:val="007A0132"/>
    <w:rsid w:val="007B7B51"/>
    <w:rsid w:val="007D7B92"/>
    <w:rsid w:val="007F14D7"/>
    <w:rsid w:val="007F4798"/>
    <w:rsid w:val="00803913"/>
    <w:rsid w:val="00810062"/>
    <w:rsid w:val="00810649"/>
    <w:rsid w:val="0082322C"/>
    <w:rsid w:val="0082373D"/>
    <w:rsid w:val="008238A1"/>
    <w:rsid w:val="0086111C"/>
    <w:rsid w:val="00876B62"/>
    <w:rsid w:val="00893718"/>
    <w:rsid w:val="008E0E39"/>
    <w:rsid w:val="008F6ACA"/>
    <w:rsid w:val="00924623"/>
    <w:rsid w:val="009460DD"/>
    <w:rsid w:val="009757F2"/>
    <w:rsid w:val="009C5F83"/>
    <w:rsid w:val="009F43BF"/>
    <w:rsid w:val="00A1676F"/>
    <w:rsid w:val="00A32BA0"/>
    <w:rsid w:val="00A61DF7"/>
    <w:rsid w:val="00A76AB1"/>
    <w:rsid w:val="00A973BA"/>
    <w:rsid w:val="00AA064F"/>
    <w:rsid w:val="00AA7B4A"/>
    <w:rsid w:val="00B04CB8"/>
    <w:rsid w:val="00B26155"/>
    <w:rsid w:val="00B628B2"/>
    <w:rsid w:val="00B83B10"/>
    <w:rsid w:val="00BA2D50"/>
    <w:rsid w:val="00BB7ED2"/>
    <w:rsid w:val="00BC240F"/>
    <w:rsid w:val="00BE0A5D"/>
    <w:rsid w:val="00C14FD7"/>
    <w:rsid w:val="00C35FFD"/>
    <w:rsid w:val="00C53D74"/>
    <w:rsid w:val="00C70818"/>
    <w:rsid w:val="00CB2A8E"/>
    <w:rsid w:val="00CB6406"/>
    <w:rsid w:val="00CD37B1"/>
    <w:rsid w:val="00CF6A0D"/>
    <w:rsid w:val="00D06487"/>
    <w:rsid w:val="00D06761"/>
    <w:rsid w:val="00D24094"/>
    <w:rsid w:val="00D84721"/>
    <w:rsid w:val="00DB3087"/>
    <w:rsid w:val="00DE78E5"/>
    <w:rsid w:val="00E027F1"/>
    <w:rsid w:val="00E3049A"/>
    <w:rsid w:val="00EC1281"/>
    <w:rsid w:val="00ED6AFF"/>
    <w:rsid w:val="00EF7B1D"/>
    <w:rsid w:val="00F029B8"/>
    <w:rsid w:val="00F36522"/>
    <w:rsid w:val="00F73177"/>
    <w:rsid w:val="00F74785"/>
    <w:rsid w:val="00FA5CF6"/>
    <w:rsid w:val="00FC184B"/>
    <w:rsid w:val="00FC5062"/>
    <w:rsid w:val="00FE176E"/>
    <w:rsid w:val="00FE5D22"/>
    <w:rsid w:val="00FF4AF5"/>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45B5D"/>
  <w15:chartTrackingRefBased/>
  <w15:docId w15:val="{0BC2926A-28E6-4AD8-AE5B-F8238EE47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644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44CA"/>
  </w:style>
  <w:style w:type="paragraph" w:styleId="Stopka">
    <w:name w:val="footer"/>
    <w:basedOn w:val="Normalny"/>
    <w:link w:val="StopkaZnak"/>
    <w:uiPriority w:val="99"/>
    <w:unhideWhenUsed/>
    <w:rsid w:val="006644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44CA"/>
  </w:style>
  <w:style w:type="paragraph" w:styleId="Tytu">
    <w:name w:val="Title"/>
    <w:basedOn w:val="Normalny"/>
    <w:next w:val="Normalny"/>
    <w:link w:val="TytuZnak"/>
    <w:qFormat/>
    <w:rsid w:val="00367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67C16"/>
    <w:rPr>
      <w:rFonts w:asciiTheme="majorHAnsi" w:eastAsiaTheme="majorEastAsia" w:hAnsiTheme="majorHAnsi" w:cstheme="majorBidi"/>
      <w:spacing w:val="-10"/>
      <w:kern w:val="28"/>
      <w:sz w:val="56"/>
      <w:szCs w:val="56"/>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2 heading"/>
    <w:basedOn w:val="Normalny"/>
    <w:link w:val="AkapitzlistZnak"/>
    <w:uiPriority w:val="34"/>
    <w:qFormat/>
    <w:rsid w:val="00367C1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367C16"/>
  </w:style>
  <w:style w:type="paragraph" w:customStyle="1" w:styleId="Default">
    <w:name w:val="Default"/>
    <w:rsid w:val="00367C16"/>
    <w:pPr>
      <w:autoSpaceDE w:val="0"/>
      <w:autoSpaceDN w:val="0"/>
      <w:adjustRightInd w:val="0"/>
      <w:spacing w:after="0" w:line="240" w:lineRule="auto"/>
    </w:pPr>
    <w:rPr>
      <w:rFonts w:ascii="Cambria" w:eastAsia="Calibri" w:hAnsi="Cambria" w:cs="Cambria"/>
      <w:color w:val="000000"/>
      <w:kern w:val="0"/>
      <w:sz w:val="24"/>
      <w:szCs w:val="24"/>
      <w14:ligatures w14:val="none"/>
    </w:rPr>
  </w:style>
  <w:style w:type="paragraph" w:customStyle="1" w:styleId="Tretekstubezwcicia">
    <w:name w:val="Treść tekstu bez wcięcia"/>
    <w:basedOn w:val="Normalny"/>
    <w:qFormat/>
    <w:rsid w:val="00367C16"/>
    <w:pPr>
      <w:numPr>
        <w:numId w:val="2"/>
      </w:numPr>
      <w:suppressLineNumbers/>
      <w:suppressAutoHyphens/>
      <w:spacing w:after="57" w:line="240" w:lineRule="auto"/>
      <w:ind w:firstLine="0"/>
    </w:pPr>
    <w:rPr>
      <w:rFonts w:ascii="Century Gothic" w:eastAsia="Arial Unicode MS" w:hAnsi="Century Gothic" w:cs="Mangal"/>
      <w:kern w:val="0"/>
      <w:sz w:val="24"/>
      <w:szCs w:val="24"/>
      <w:lang w:eastAsia="zh-CN" w:bidi="hi-IN"/>
      <w14:ligatures w14:val="none"/>
    </w:rPr>
  </w:style>
  <w:style w:type="paragraph" w:customStyle="1" w:styleId="Standard">
    <w:name w:val="Standard"/>
    <w:qFormat/>
    <w:rsid w:val="00367C16"/>
    <w:pPr>
      <w:widowControl w:val="0"/>
      <w:suppressAutoHyphens/>
      <w:spacing w:after="0" w:line="240" w:lineRule="auto"/>
    </w:pPr>
    <w:rPr>
      <w:rFonts w:ascii="Times New Roman" w:eastAsia="Arial" w:hAnsi="Times New Roman" w:cs="Times New Roman"/>
      <w:color w:val="00000A"/>
      <w:kern w:val="0"/>
      <w:sz w:val="24"/>
      <w:szCs w:val="20"/>
      <w:lang w:eastAsia="zh-CN"/>
      <w14:ligatures w14:val="none"/>
    </w:rPr>
  </w:style>
  <w:style w:type="paragraph" w:customStyle="1" w:styleId="paragraph">
    <w:name w:val="paragraph"/>
    <w:basedOn w:val="Normalny"/>
    <w:qFormat/>
    <w:rsid w:val="00F36522"/>
    <w:pPr>
      <w:suppressAutoHyphens/>
      <w:spacing w:beforeAutospacing="1" w:after="200" w:afterAutospacing="1" w:line="240" w:lineRule="auto"/>
    </w:pPr>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2F30D1"/>
    <w:pPr>
      <w:spacing w:after="0" w:line="240" w:lineRule="auto"/>
    </w:pPr>
  </w:style>
  <w:style w:type="paragraph" w:styleId="Tekstprzypisukocowego">
    <w:name w:val="endnote text"/>
    <w:basedOn w:val="Normalny"/>
    <w:link w:val="TekstprzypisukocowegoZnak"/>
    <w:uiPriority w:val="99"/>
    <w:semiHidden/>
    <w:unhideWhenUsed/>
    <w:rsid w:val="002F30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F30D1"/>
    <w:rPr>
      <w:sz w:val="20"/>
      <w:szCs w:val="20"/>
    </w:rPr>
  </w:style>
  <w:style w:type="character" w:styleId="Odwoanieprzypisukocowego">
    <w:name w:val="endnote reference"/>
    <w:basedOn w:val="Domylnaczcionkaakapitu"/>
    <w:uiPriority w:val="99"/>
    <w:semiHidden/>
    <w:unhideWhenUsed/>
    <w:rsid w:val="002F30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FF379-6583-4D35-A51F-FFE6C021B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4083</Words>
  <Characters>24499</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dc:creator>
  <cp:keywords/>
  <dc:description/>
  <cp:lastModifiedBy>Katarzyna Bloch</cp:lastModifiedBy>
  <cp:revision>10</cp:revision>
  <cp:lastPrinted>2025-05-15T09:00:00Z</cp:lastPrinted>
  <dcterms:created xsi:type="dcterms:W3CDTF">2025-05-28T04:24:00Z</dcterms:created>
  <dcterms:modified xsi:type="dcterms:W3CDTF">2025-05-30T11:14:00Z</dcterms:modified>
</cp:coreProperties>
</file>